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7" w:lineRule="auto" w:before="58"/>
        <w:ind w:left="3533" w:right="1732" w:hanging="1789"/>
        <w:jc w:val="left"/>
        <w:rPr>
          <w:b/>
          <w:sz w:val="44"/>
        </w:rPr>
      </w:pPr>
      <w:r>
        <w:rPr>
          <w:b/>
          <w:sz w:val="44"/>
        </w:rPr>
        <w:t>RMetS Awards and Prizes for 2018 Nomination Form</w:t>
      </w:r>
    </w:p>
    <w:p>
      <w:pPr>
        <w:pStyle w:val="BodyText"/>
        <w:spacing w:line="276" w:lineRule="auto" w:before="72"/>
        <w:ind w:left="107" w:right="102"/>
        <w:jc w:val="both"/>
      </w:pPr>
      <w:r>
        <w:rPr>
          <w:color w:val="353533"/>
        </w:rPr>
        <w:t>The Royal Meteorological Society recognises and rewards excellence, through its medals, awards and prizes, to people and teams</w:t>
      </w:r>
      <w:r>
        <w:rPr>
          <w:color w:val="353533"/>
          <w:spacing w:val="-10"/>
        </w:rPr>
        <w:t> </w:t>
      </w:r>
      <w:r>
        <w:rPr>
          <w:color w:val="353533"/>
        </w:rPr>
        <w:t>who</w:t>
      </w:r>
      <w:r>
        <w:rPr>
          <w:color w:val="353533"/>
          <w:spacing w:val="-10"/>
        </w:rPr>
        <w:t> </w:t>
      </w:r>
      <w:r>
        <w:rPr>
          <w:color w:val="353533"/>
        </w:rPr>
        <w:t>have</w:t>
      </w:r>
      <w:r>
        <w:rPr>
          <w:color w:val="353533"/>
          <w:spacing w:val="-11"/>
        </w:rPr>
        <w:t> </w:t>
      </w:r>
      <w:r>
        <w:rPr>
          <w:color w:val="353533"/>
        </w:rPr>
        <w:t>made</w:t>
      </w:r>
      <w:r>
        <w:rPr>
          <w:color w:val="353533"/>
          <w:spacing w:val="-10"/>
        </w:rPr>
        <w:t> </w:t>
      </w:r>
      <w:r>
        <w:rPr>
          <w:color w:val="353533"/>
        </w:rPr>
        <w:t>outstanding</w:t>
      </w:r>
      <w:r>
        <w:rPr>
          <w:color w:val="353533"/>
          <w:spacing w:val="-10"/>
        </w:rPr>
        <w:t> </w:t>
      </w:r>
      <w:r>
        <w:rPr>
          <w:color w:val="353533"/>
        </w:rPr>
        <w:t>and</w:t>
      </w:r>
      <w:r>
        <w:rPr>
          <w:color w:val="353533"/>
          <w:spacing w:val="-10"/>
        </w:rPr>
        <w:t> </w:t>
      </w:r>
      <w:r>
        <w:rPr>
          <w:color w:val="353533"/>
        </w:rPr>
        <w:t>exceptional</w:t>
      </w:r>
      <w:r>
        <w:rPr>
          <w:color w:val="353533"/>
          <w:spacing w:val="-10"/>
        </w:rPr>
        <w:t> </w:t>
      </w:r>
      <w:r>
        <w:rPr>
          <w:color w:val="353533"/>
        </w:rPr>
        <w:t>contributions</w:t>
      </w:r>
      <w:r>
        <w:rPr>
          <w:color w:val="353533"/>
          <w:spacing w:val="-9"/>
        </w:rPr>
        <w:t> </w:t>
      </w:r>
      <w:r>
        <w:rPr>
          <w:color w:val="353533"/>
        </w:rPr>
        <w:t>to</w:t>
      </w:r>
      <w:r>
        <w:rPr>
          <w:color w:val="353533"/>
          <w:spacing w:val="-9"/>
        </w:rPr>
        <w:t> </w:t>
      </w:r>
      <w:r>
        <w:rPr>
          <w:color w:val="353533"/>
        </w:rPr>
        <w:t>meteorology</w:t>
      </w:r>
      <w:r>
        <w:rPr>
          <w:color w:val="353533"/>
          <w:spacing w:val="-11"/>
        </w:rPr>
        <w:t> </w:t>
      </w:r>
      <w:r>
        <w:rPr>
          <w:color w:val="353533"/>
        </w:rPr>
        <w:t>and</w:t>
      </w:r>
      <w:r>
        <w:rPr>
          <w:color w:val="353533"/>
          <w:spacing w:val="-10"/>
        </w:rPr>
        <w:t> </w:t>
      </w:r>
      <w:r>
        <w:rPr>
          <w:color w:val="353533"/>
        </w:rPr>
        <w:t>related</w:t>
      </w:r>
      <w:r>
        <w:rPr>
          <w:color w:val="353533"/>
          <w:spacing w:val="-10"/>
        </w:rPr>
        <w:t> </w:t>
      </w:r>
      <w:r>
        <w:rPr>
          <w:color w:val="353533"/>
        </w:rPr>
        <w:t>disciplines.</w:t>
      </w:r>
      <w:r>
        <w:rPr>
          <w:color w:val="353533"/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Society’s</w:t>
      </w:r>
      <w:r>
        <w:rPr>
          <w:spacing w:val="-9"/>
        </w:rPr>
        <w:t> </w:t>
      </w:r>
      <w:r>
        <w:rPr/>
        <w:t>awards reflect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breadth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meteorological</w:t>
      </w:r>
      <w:r>
        <w:rPr>
          <w:spacing w:val="-2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4"/>
        </w:rPr>
        <w:t> </w:t>
      </w:r>
      <w:r>
        <w:rPr/>
        <w:t>rewarding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honour</w:t>
      </w:r>
      <w:r>
        <w:rPr>
          <w:spacing w:val="-4"/>
        </w:rPr>
        <w:t> </w:t>
      </w:r>
      <w:r>
        <w:rPr/>
        <w:t>peers and colleagues for their contributions to the science and profession, and through education and outreach. There are awards that</w:t>
      </w:r>
      <w:r>
        <w:rPr>
          <w:spacing w:val="-14"/>
        </w:rPr>
        <w:t> </w:t>
      </w:r>
      <w:r>
        <w:rPr/>
        <w:t>recognise</w:t>
      </w:r>
      <w:r>
        <w:rPr>
          <w:spacing w:val="-14"/>
        </w:rPr>
        <w:t> </w:t>
      </w:r>
      <w:r>
        <w:rPr/>
        <w:t>distinguished</w:t>
      </w:r>
      <w:r>
        <w:rPr>
          <w:spacing w:val="-14"/>
        </w:rPr>
        <w:t> </w:t>
      </w:r>
      <w:r>
        <w:rPr/>
        <w:t>careers,</w:t>
      </w:r>
      <w:r>
        <w:rPr>
          <w:spacing w:val="-14"/>
        </w:rPr>
        <w:t> </w:t>
      </w:r>
      <w:r>
        <w:rPr/>
        <w:t>honour</w:t>
      </w:r>
      <w:r>
        <w:rPr>
          <w:spacing w:val="-15"/>
        </w:rPr>
        <w:t> </w:t>
      </w:r>
      <w:r>
        <w:rPr/>
        <w:t>outstanding</w:t>
      </w:r>
      <w:r>
        <w:rPr>
          <w:spacing w:val="-14"/>
        </w:rPr>
        <w:t> </w:t>
      </w:r>
      <w:r>
        <w:rPr/>
        <w:t>contributions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reward</w:t>
      </w:r>
      <w:r>
        <w:rPr>
          <w:spacing w:val="-15"/>
        </w:rPr>
        <w:t> </w:t>
      </w:r>
      <w:r>
        <w:rPr/>
        <w:t>important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original</w:t>
      </w:r>
      <w:r>
        <w:rPr>
          <w:spacing w:val="-13"/>
        </w:rPr>
        <w:t> </w:t>
      </w:r>
      <w:r>
        <w:rPr/>
        <w:t>contributions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early- career</w:t>
      </w:r>
      <w:r>
        <w:rPr>
          <w:spacing w:val="-2"/>
        </w:rPr>
        <w:t> </w:t>
      </w:r>
      <w:r>
        <w:rPr/>
        <w:t>scientists.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6" w:lineRule="auto"/>
        <w:ind w:left="107" w:right="107"/>
        <w:jc w:val="both"/>
      </w:pPr>
      <w:r>
        <w:rPr/>
        <w:t>The Society invites nominations for the awards and prizes shown below, for 2018, which will be presented in 2019. A brief description for each award is presented below and full regulations can be found on the Society’s website </w:t>
      </w:r>
      <w:hyperlink r:id="rId7">
        <w:r>
          <w:rPr>
            <w:color w:val="0000FF"/>
            <w:u w:val="single" w:color="0000FF"/>
          </w:rPr>
          <w:t>www.rmets.org/our-</w:t>
        </w:r>
      </w:hyperlink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activities/awards</w:t>
        </w:r>
      </w:hyperlink>
      <w:r>
        <w:rPr>
          <w:color w:val="0000FF"/>
        </w:rPr>
        <w:t> </w:t>
      </w:r>
      <w:r>
        <w:rPr/>
        <w:t>and in the Standing Orders. Those awarded prizes during the last ten years are shown overleaf, for information.</w:t>
      </w:r>
    </w:p>
    <w:p>
      <w:pPr>
        <w:pStyle w:val="BodyText"/>
        <w:spacing w:before="118"/>
        <w:ind w:left="107"/>
        <w:jc w:val="both"/>
      </w:pPr>
      <w:r>
        <w:rPr/>
        <w:t>Completed Nomination Forms should be sent to the Chief Executive (</w:t>
      </w:r>
      <w:hyperlink r:id="rId8">
        <w:r>
          <w:rPr/>
          <w:t>chiefexec@rmets.org</w:t>
        </w:r>
      </w:hyperlink>
      <w:r>
        <w:rPr/>
        <w:t>) by </w:t>
      </w:r>
      <w:r>
        <w:rPr>
          <w:b/>
        </w:rPr>
        <w:t>19 October 2018 </w:t>
      </w:r>
      <w:r>
        <w:rPr/>
        <w:t>for: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8" w:lineRule="auto" w:before="152" w:after="0"/>
        <w:ind w:left="108" w:right="106" w:firstLine="0"/>
        <w:jc w:val="both"/>
        <w:rPr>
          <w:sz w:val="19"/>
        </w:rPr>
      </w:pPr>
      <w:r>
        <w:rPr>
          <w:b/>
          <w:sz w:val="19"/>
        </w:rPr>
        <w:t>The Symons Gold Medal </w:t>
      </w:r>
      <w:r>
        <w:rPr>
          <w:sz w:val="19"/>
        </w:rPr>
        <w:t>is one of the Society’s most prestigious awards, awarded biennially for distinguished work undertaken in connection with Meteorological</w:t>
      </w:r>
      <w:r>
        <w:rPr>
          <w:spacing w:val="-4"/>
          <w:sz w:val="19"/>
        </w:rPr>
        <w:t> </w:t>
      </w:r>
      <w:r>
        <w:rPr>
          <w:sz w:val="19"/>
        </w:rPr>
        <w:t>Science.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38" w:after="0"/>
        <w:ind w:left="108" w:right="106" w:firstLine="0"/>
        <w:jc w:val="both"/>
        <w:rPr>
          <w:sz w:val="19"/>
        </w:rPr>
      </w:pPr>
      <w:r>
        <w:rPr>
          <w:b/>
          <w:sz w:val="19"/>
        </w:rPr>
        <w:t>The Buchan Prize </w:t>
      </w:r>
      <w:r>
        <w:rPr>
          <w:sz w:val="19"/>
        </w:rPr>
        <w:t>is awarded annually to members of the Society for a paper or papers published in the Society’s journals in the preceding five years and adjudged to contain the most important original contribution or contributions to meteorology.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38" w:after="0"/>
        <w:ind w:left="108" w:right="105" w:firstLine="0"/>
        <w:jc w:val="both"/>
        <w:rPr>
          <w:sz w:val="19"/>
        </w:rPr>
      </w:pPr>
      <w:r>
        <w:rPr>
          <w:b/>
          <w:sz w:val="19"/>
        </w:rPr>
        <w:t>The Hugh Robert Mill Award </w:t>
      </w:r>
      <w:r>
        <w:rPr>
          <w:sz w:val="19"/>
        </w:rPr>
        <w:t>is awarded biennially for original research into the distribution of precipitation, or into the variation of precipitation in time at any place, or into precipitation either as a meteorological phenomenon, or in relation to climatology, agriculture, water supply, water power or other</w:t>
      </w:r>
      <w:r>
        <w:rPr>
          <w:spacing w:val="-9"/>
          <w:sz w:val="19"/>
        </w:rPr>
        <w:t> </w:t>
      </w:r>
      <w:r>
        <w:rPr>
          <w:sz w:val="19"/>
        </w:rPr>
        <w:t>applications.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1" w:after="0"/>
        <w:ind w:left="108" w:right="113" w:firstLine="0"/>
        <w:jc w:val="both"/>
        <w:rPr>
          <w:sz w:val="19"/>
        </w:rPr>
      </w:pPr>
      <w:r>
        <w:rPr>
          <w:b/>
          <w:sz w:val="19"/>
        </w:rPr>
        <w:t>The Michael Hunt Award </w:t>
      </w:r>
      <w:r>
        <w:rPr>
          <w:sz w:val="19"/>
        </w:rPr>
        <w:t>is awarded biennially to individuals for excellence in increasing the understanding of meteorology or its allied disciplines among members of the general public, such as yachtsmen, schoolchildren,</w:t>
      </w:r>
      <w:r>
        <w:rPr>
          <w:spacing w:val="-19"/>
          <w:sz w:val="19"/>
        </w:rPr>
        <w:t> </w:t>
      </w:r>
      <w:r>
        <w:rPr>
          <w:sz w:val="19"/>
        </w:rPr>
        <w:t>etc.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0" w:after="0"/>
        <w:ind w:left="108" w:right="108" w:firstLine="0"/>
        <w:jc w:val="both"/>
        <w:rPr>
          <w:i/>
          <w:sz w:val="19"/>
        </w:rPr>
      </w:pPr>
      <w:r>
        <w:rPr>
          <w:b/>
          <w:sz w:val="19"/>
        </w:rPr>
        <w:t>The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LF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Richardson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Prize</w:t>
      </w:r>
      <w:r>
        <w:rPr>
          <w:b/>
          <w:spacing w:val="-4"/>
          <w:sz w:val="19"/>
        </w:rPr>
        <w:t> </w:t>
      </w:r>
      <w:r>
        <w:rPr>
          <w:sz w:val="19"/>
        </w:rPr>
        <w:t>is</w:t>
      </w:r>
      <w:r>
        <w:rPr>
          <w:spacing w:val="-8"/>
          <w:sz w:val="19"/>
        </w:rPr>
        <w:t> </w:t>
      </w:r>
      <w:r>
        <w:rPr>
          <w:sz w:val="19"/>
        </w:rPr>
        <w:t>awarded</w:t>
      </w:r>
      <w:r>
        <w:rPr>
          <w:spacing w:val="-5"/>
          <w:sz w:val="19"/>
        </w:rPr>
        <w:t> </w:t>
      </w:r>
      <w:r>
        <w:rPr>
          <w:sz w:val="19"/>
        </w:rPr>
        <w:t>annually</w:t>
      </w:r>
      <w:r>
        <w:rPr>
          <w:spacing w:val="-6"/>
          <w:sz w:val="19"/>
        </w:rPr>
        <w:t> </w:t>
      </w:r>
      <w:r>
        <w:rPr>
          <w:sz w:val="19"/>
        </w:rPr>
        <w:t>for</w:t>
      </w:r>
      <w:r>
        <w:rPr>
          <w:spacing w:val="-5"/>
          <w:sz w:val="19"/>
        </w:rPr>
        <w:t> </w:t>
      </w:r>
      <w:r>
        <w:rPr>
          <w:sz w:val="19"/>
        </w:rPr>
        <w:t>a</w:t>
      </w:r>
      <w:r>
        <w:rPr>
          <w:spacing w:val="-7"/>
          <w:sz w:val="19"/>
        </w:rPr>
        <w:t> </w:t>
      </w:r>
      <w:r>
        <w:rPr>
          <w:sz w:val="19"/>
        </w:rPr>
        <w:t>meritorious</w:t>
      </w:r>
      <w:r>
        <w:rPr>
          <w:spacing w:val="-4"/>
          <w:sz w:val="19"/>
        </w:rPr>
        <w:t> </w:t>
      </w:r>
      <w:r>
        <w:rPr>
          <w:sz w:val="19"/>
        </w:rPr>
        <w:t>paper</w:t>
      </w:r>
      <w:r>
        <w:rPr>
          <w:spacing w:val="-6"/>
          <w:sz w:val="19"/>
        </w:rPr>
        <w:t> </w:t>
      </w:r>
      <w:r>
        <w:rPr>
          <w:sz w:val="19"/>
        </w:rPr>
        <w:t>published</w:t>
      </w:r>
      <w:r>
        <w:rPr>
          <w:spacing w:val="-7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7"/>
          <w:sz w:val="19"/>
        </w:rPr>
        <w:t> </w:t>
      </w:r>
      <w:r>
        <w:rPr>
          <w:sz w:val="19"/>
        </w:rPr>
        <w:t>preceding</w:t>
      </w:r>
      <w:r>
        <w:rPr>
          <w:spacing w:val="-7"/>
          <w:sz w:val="19"/>
        </w:rPr>
        <w:t> </w:t>
      </w:r>
      <w:r>
        <w:rPr>
          <w:sz w:val="19"/>
        </w:rPr>
        <w:t>four</w:t>
      </w:r>
      <w:r>
        <w:rPr>
          <w:spacing w:val="-5"/>
          <w:sz w:val="19"/>
        </w:rPr>
        <w:t> </w:t>
      </w:r>
      <w:r>
        <w:rPr>
          <w:sz w:val="19"/>
        </w:rPr>
        <w:t>years</w:t>
      </w:r>
      <w:r>
        <w:rPr>
          <w:spacing w:val="-4"/>
          <w:sz w:val="19"/>
        </w:rPr>
        <w:t> </w:t>
      </w:r>
      <w:r>
        <w:rPr>
          <w:sz w:val="19"/>
        </w:rPr>
        <w:t>in</w:t>
      </w:r>
      <w:r>
        <w:rPr>
          <w:spacing w:val="-7"/>
          <w:sz w:val="19"/>
        </w:rPr>
        <w:t> </w:t>
      </w:r>
      <w:r>
        <w:rPr>
          <w:sz w:val="19"/>
        </w:rPr>
        <w:t>a</w:t>
      </w:r>
      <w:r>
        <w:rPr>
          <w:spacing w:val="-5"/>
          <w:sz w:val="19"/>
        </w:rPr>
        <w:t> </w:t>
      </w:r>
      <w:r>
        <w:rPr>
          <w:sz w:val="19"/>
        </w:rPr>
        <w:t>Society journal by a member of the Society who is an early-career scientist (no more than 15 years into their career, excluding career breaks</w:t>
      </w:r>
      <w:r>
        <w:rPr>
          <w:i/>
          <w:sz w:val="19"/>
        </w:rPr>
        <w:t>). Please note if the nomination is for the LF Richardson Prize then clarification of the work of the person nominated is </w:t>
      </w:r>
      <w:r>
        <w:rPr>
          <w:i/>
          <w:sz w:val="19"/>
        </w:rPr>
        <w:t>required and confirmation that they did most of the work for the paper being</w:t>
      </w:r>
      <w:r>
        <w:rPr>
          <w:i/>
          <w:spacing w:val="-13"/>
          <w:sz w:val="19"/>
        </w:rPr>
        <w:t> </w:t>
      </w:r>
      <w:r>
        <w:rPr>
          <w:i/>
          <w:sz w:val="19"/>
        </w:rPr>
        <w:t>nominated.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1" w:after="0"/>
        <w:ind w:left="108" w:right="106" w:firstLine="0"/>
        <w:jc w:val="both"/>
        <w:rPr>
          <w:sz w:val="19"/>
        </w:rPr>
      </w:pPr>
      <w:r>
        <w:rPr>
          <w:b/>
          <w:sz w:val="19"/>
        </w:rPr>
        <w:t>The Adrian Gill Award </w:t>
      </w:r>
      <w:r>
        <w:rPr>
          <w:sz w:val="19"/>
        </w:rPr>
        <w:t>is awarded annually to a member of the Society who has made a significant contribution(s) and author paper(s) in the Society’s journals in fields interfacing between atmospheric science and related disciplines, thereby being referred to as “multi-disciplinary”.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8" w:lineRule="auto" w:before="38" w:after="0"/>
        <w:ind w:left="108" w:right="108" w:firstLine="0"/>
        <w:jc w:val="both"/>
        <w:rPr>
          <w:sz w:val="19"/>
        </w:rPr>
      </w:pPr>
      <w:r>
        <w:rPr>
          <w:b/>
          <w:sz w:val="19"/>
        </w:rPr>
        <w:t>The Climate Science Communication Award </w:t>
      </w:r>
      <w:r>
        <w:rPr>
          <w:sz w:val="19"/>
        </w:rPr>
        <w:t>is awarded annually in recognition of outstanding scientific contributions to Climate Science, including proactive outreach</w:t>
      </w:r>
      <w:r>
        <w:rPr>
          <w:spacing w:val="-9"/>
          <w:sz w:val="19"/>
        </w:rPr>
        <w:t> </w:t>
      </w:r>
      <w:r>
        <w:rPr>
          <w:sz w:val="19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36" w:after="0"/>
        <w:ind w:left="108" w:right="110" w:firstLine="0"/>
        <w:jc w:val="both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11"/>
          <w:sz w:val="19"/>
        </w:rPr>
        <w:t> </w:t>
      </w:r>
      <w:r>
        <w:rPr>
          <w:b/>
          <w:sz w:val="19"/>
        </w:rPr>
        <w:t>Innovation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Award</w:t>
      </w:r>
      <w:r>
        <w:rPr>
          <w:b/>
          <w:spacing w:val="-10"/>
          <w:sz w:val="19"/>
        </w:rPr>
        <w:t> </w:t>
      </w:r>
      <w:r>
        <w:rPr>
          <w:sz w:val="19"/>
        </w:rPr>
        <w:t>is</w:t>
      </w:r>
      <w:r>
        <w:rPr>
          <w:spacing w:val="-9"/>
          <w:sz w:val="19"/>
        </w:rPr>
        <w:t> </w:t>
      </w:r>
      <w:r>
        <w:rPr>
          <w:sz w:val="19"/>
        </w:rPr>
        <w:t>awarded</w:t>
      </w:r>
      <w:r>
        <w:rPr>
          <w:spacing w:val="-11"/>
          <w:sz w:val="19"/>
        </w:rPr>
        <w:t> </w:t>
      </w:r>
      <w:r>
        <w:rPr>
          <w:sz w:val="19"/>
        </w:rPr>
        <w:t>biennially</w:t>
      </w:r>
      <w:r>
        <w:rPr>
          <w:spacing w:val="-12"/>
          <w:sz w:val="19"/>
        </w:rPr>
        <w:t> </w:t>
      </w:r>
      <w:r>
        <w:rPr>
          <w:sz w:val="19"/>
        </w:rPr>
        <w:t>to</w:t>
      </w:r>
      <w:r>
        <w:rPr>
          <w:spacing w:val="-10"/>
          <w:sz w:val="19"/>
        </w:rPr>
        <w:t> </w:t>
      </w:r>
      <w:r>
        <w:rPr>
          <w:sz w:val="19"/>
        </w:rPr>
        <w:t>recognise</w:t>
      </w:r>
      <w:r>
        <w:rPr>
          <w:spacing w:val="-13"/>
          <w:sz w:val="19"/>
        </w:rPr>
        <w:t> </w:t>
      </w:r>
      <w:r>
        <w:rPr>
          <w:sz w:val="19"/>
        </w:rPr>
        <w:t>people,</w:t>
      </w:r>
      <w:r>
        <w:rPr>
          <w:spacing w:val="-10"/>
          <w:sz w:val="19"/>
        </w:rPr>
        <w:t> </w:t>
      </w:r>
      <w:r>
        <w:rPr>
          <w:sz w:val="19"/>
        </w:rPr>
        <w:t>projects</w:t>
      </w:r>
      <w:r>
        <w:rPr>
          <w:spacing w:val="-9"/>
          <w:sz w:val="19"/>
        </w:rPr>
        <w:t> </w:t>
      </w:r>
      <w:r>
        <w:rPr>
          <w:sz w:val="19"/>
        </w:rPr>
        <w:t>or</w:t>
      </w:r>
      <w:r>
        <w:rPr>
          <w:spacing w:val="-11"/>
          <w:sz w:val="19"/>
        </w:rPr>
        <w:t> </w:t>
      </w:r>
      <w:r>
        <w:rPr>
          <w:sz w:val="19"/>
        </w:rPr>
        <w:t>programmes</w:t>
      </w:r>
      <w:r>
        <w:rPr>
          <w:spacing w:val="-9"/>
          <w:sz w:val="19"/>
        </w:rPr>
        <w:t> </w:t>
      </w:r>
      <w:r>
        <w:rPr>
          <w:sz w:val="19"/>
        </w:rPr>
        <w:t>within</w:t>
      </w:r>
      <w:r>
        <w:rPr>
          <w:spacing w:val="-11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r>
        <w:rPr>
          <w:sz w:val="19"/>
        </w:rPr>
        <w:t>academic,</w:t>
      </w:r>
      <w:r>
        <w:rPr>
          <w:spacing w:val="-11"/>
          <w:sz w:val="19"/>
        </w:rPr>
        <w:t> </w:t>
      </w:r>
      <w:r>
        <w:rPr>
          <w:sz w:val="19"/>
        </w:rPr>
        <w:t>scientific or</w:t>
      </w:r>
      <w:r>
        <w:rPr>
          <w:spacing w:val="-5"/>
          <w:sz w:val="19"/>
        </w:rPr>
        <w:t> </w:t>
      </w:r>
      <w:r>
        <w:rPr>
          <w:sz w:val="19"/>
        </w:rPr>
        <w:t>business</w:t>
      </w:r>
      <w:r>
        <w:rPr>
          <w:spacing w:val="-6"/>
          <w:sz w:val="19"/>
        </w:rPr>
        <w:t> </w:t>
      </w:r>
      <w:r>
        <w:rPr>
          <w:sz w:val="19"/>
        </w:rPr>
        <w:t>communities</w:t>
      </w:r>
      <w:r>
        <w:rPr>
          <w:spacing w:val="-4"/>
          <w:sz w:val="19"/>
        </w:rPr>
        <w:t> </w:t>
      </w:r>
      <w:r>
        <w:rPr>
          <w:sz w:val="19"/>
        </w:rPr>
        <w:t>making</w:t>
      </w:r>
      <w:r>
        <w:rPr>
          <w:spacing w:val="-7"/>
          <w:sz w:val="19"/>
        </w:rPr>
        <w:t> </w:t>
      </w:r>
      <w:r>
        <w:rPr>
          <w:sz w:val="19"/>
        </w:rPr>
        <w:t>significant</w:t>
      </w:r>
      <w:r>
        <w:rPr>
          <w:spacing w:val="-7"/>
          <w:sz w:val="19"/>
        </w:rPr>
        <w:t> </w:t>
      </w:r>
      <w:r>
        <w:rPr>
          <w:sz w:val="19"/>
        </w:rPr>
        <w:t>contributions</w:t>
      </w:r>
      <w:r>
        <w:rPr>
          <w:spacing w:val="-6"/>
          <w:sz w:val="19"/>
        </w:rPr>
        <w:t> </w:t>
      </w:r>
      <w:r>
        <w:rPr>
          <w:sz w:val="19"/>
        </w:rPr>
        <w:t>to</w:t>
      </w:r>
      <w:r>
        <w:rPr>
          <w:spacing w:val="-5"/>
          <w:sz w:val="19"/>
        </w:rPr>
        <w:t> </w:t>
      </w:r>
      <w:r>
        <w:rPr>
          <w:sz w:val="19"/>
        </w:rPr>
        <w:t>educating,</w:t>
      </w:r>
      <w:r>
        <w:rPr>
          <w:spacing w:val="-7"/>
          <w:sz w:val="19"/>
        </w:rPr>
        <w:t> </w:t>
      </w:r>
      <w:r>
        <w:rPr>
          <w:sz w:val="19"/>
        </w:rPr>
        <w:t>informing</w:t>
      </w:r>
      <w:r>
        <w:rPr>
          <w:spacing w:val="-4"/>
          <w:sz w:val="19"/>
        </w:rPr>
        <w:t> </w:t>
      </w:r>
      <w:r>
        <w:rPr>
          <w:sz w:val="19"/>
        </w:rPr>
        <w:t>or</w:t>
      </w:r>
      <w:r>
        <w:rPr>
          <w:spacing w:val="-5"/>
          <w:sz w:val="19"/>
        </w:rPr>
        <w:t> </w:t>
      </w:r>
      <w:r>
        <w:rPr>
          <w:sz w:val="19"/>
        </w:rPr>
        <w:t>motivating</w:t>
      </w:r>
      <w:r>
        <w:rPr>
          <w:spacing w:val="-4"/>
          <w:sz w:val="19"/>
        </w:rPr>
        <w:t> </w:t>
      </w:r>
      <w:r>
        <w:rPr>
          <w:sz w:val="19"/>
        </w:rPr>
        <w:t>organisations</w:t>
      </w:r>
      <w:r>
        <w:rPr>
          <w:spacing w:val="-6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their</w:t>
      </w:r>
      <w:r>
        <w:rPr>
          <w:spacing w:val="-11"/>
          <w:sz w:val="19"/>
        </w:rPr>
        <w:t> </w:t>
      </w:r>
      <w:r>
        <w:rPr>
          <w:sz w:val="19"/>
        </w:rPr>
        <w:t>response to meteorological</w:t>
      </w:r>
      <w:r>
        <w:rPr>
          <w:spacing w:val="-1"/>
          <w:sz w:val="19"/>
        </w:rPr>
        <w:t> </w:t>
      </w:r>
      <w:r>
        <w:rPr>
          <w:sz w:val="19"/>
        </w:rPr>
        <w:t>challenges.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1" w:after="0"/>
        <w:ind w:left="108" w:right="112" w:firstLine="0"/>
        <w:jc w:val="both"/>
        <w:rPr>
          <w:sz w:val="19"/>
        </w:rPr>
      </w:pPr>
      <w:r>
        <w:rPr>
          <w:b/>
          <w:sz w:val="19"/>
        </w:rPr>
        <w:t>The Vaisala Award </w:t>
      </w:r>
      <w:r>
        <w:rPr>
          <w:sz w:val="19"/>
        </w:rPr>
        <w:t>is awarded biennially to recognise people or teams from within the amateur community, academia or business making significant contributions to instrumentation or observing across the meteorological and related</w:t>
      </w:r>
      <w:r>
        <w:rPr>
          <w:spacing w:val="-22"/>
          <w:sz w:val="19"/>
        </w:rPr>
        <w:t> </w:t>
      </w:r>
      <w:r>
        <w:rPr>
          <w:sz w:val="19"/>
        </w:rPr>
        <w:t>sciences.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0" w:after="0"/>
        <w:ind w:left="108" w:right="110" w:firstLine="0"/>
        <w:jc w:val="both"/>
        <w:rPr>
          <w:sz w:val="19"/>
        </w:rPr>
      </w:pPr>
      <w:r>
        <w:rPr>
          <w:b/>
          <w:sz w:val="19"/>
        </w:rPr>
        <w:t>The Society Outstanding Service Award </w:t>
      </w:r>
      <w:r>
        <w:rPr>
          <w:sz w:val="19"/>
        </w:rPr>
        <w:t>is awarded annually for outstanding service to the Society by its members</w:t>
      </w:r>
      <w:r>
        <w:rPr>
          <w:spacing w:val="-34"/>
          <w:sz w:val="19"/>
        </w:rPr>
        <w:t> </w:t>
      </w:r>
      <w:r>
        <w:rPr>
          <w:sz w:val="19"/>
        </w:rPr>
        <w:t>or staff.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</w:tabs>
        <w:spacing w:line="276" w:lineRule="auto" w:before="40" w:after="0"/>
        <w:ind w:left="108" w:right="105" w:firstLine="0"/>
        <w:jc w:val="both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Gordon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Manley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Weather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Prize</w:t>
      </w:r>
      <w:r>
        <w:rPr>
          <w:b/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5"/>
          <w:sz w:val="19"/>
        </w:rPr>
        <w:t> </w:t>
      </w:r>
      <w:r>
        <w:rPr>
          <w:sz w:val="19"/>
        </w:rPr>
        <w:t>awarded</w:t>
      </w:r>
      <w:r>
        <w:rPr>
          <w:spacing w:val="-4"/>
          <w:sz w:val="19"/>
        </w:rPr>
        <w:t> </w:t>
      </w:r>
      <w:r>
        <w:rPr>
          <w:sz w:val="19"/>
        </w:rPr>
        <w:t>annually</w:t>
      </w:r>
      <w:r>
        <w:rPr>
          <w:spacing w:val="-7"/>
          <w:sz w:val="19"/>
        </w:rPr>
        <w:t> </w:t>
      </w:r>
      <w:r>
        <w:rPr>
          <w:sz w:val="19"/>
        </w:rPr>
        <w:t>for</w:t>
      </w:r>
      <w:r>
        <w:rPr>
          <w:spacing w:val="-4"/>
          <w:sz w:val="19"/>
        </w:rPr>
        <w:t> </w:t>
      </w:r>
      <w:r>
        <w:rPr>
          <w:sz w:val="19"/>
        </w:rPr>
        <w:t>any</w:t>
      </w:r>
      <w:r>
        <w:rPr>
          <w:spacing w:val="-5"/>
          <w:sz w:val="19"/>
        </w:rPr>
        <w:t> </w:t>
      </w:r>
      <w:r>
        <w:rPr>
          <w:sz w:val="19"/>
        </w:rPr>
        <w:t>outstanding</w:t>
      </w:r>
      <w:r>
        <w:rPr>
          <w:spacing w:val="-6"/>
          <w:sz w:val="19"/>
        </w:rPr>
        <w:t> </w:t>
      </w:r>
      <w:r>
        <w:rPr>
          <w:sz w:val="19"/>
        </w:rPr>
        <w:t>contribution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i/>
          <w:sz w:val="19"/>
        </w:rPr>
        <w:t>Weather</w:t>
      </w:r>
      <w:r>
        <w:rPr>
          <w:i/>
          <w:spacing w:val="-4"/>
          <w:sz w:val="19"/>
        </w:rPr>
        <w:t> </w:t>
      </w:r>
      <w:r>
        <w:rPr>
          <w:sz w:val="19"/>
        </w:rPr>
        <w:t>through</w:t>
      </w:r>
      <w:r>
        <w:rPr>
          <w:spacing w:val="-4"/>
          <w:sz w:val="19"/>
        </w:rPr>
        <w:t> </w:t>
      </w:r>
      <w:r>
        <w:rPr>
          <w:sz w:val="19"/>
        </w:rPr>
        <w:t>a</w:t>
      </w:r>
      <w:r>
        <w:rPr>
          <w:spacing w:val="-4"/>
          <w:sz w:val="19"/>
        </w:rPr>
        <w:t> </w:t>
      </w:r>
      <w:r>
        <w:rPr>
          <w:sz w:val="19"/>
        </w:rPr>
        <w:t>paper</w:t>
      </w:r>
      <w:r>
        <w:rPr>
          <w:spacing w:val="-4"/>
          <w:sz w:val="19"/>
        </w:rPr>
        <w:t> </w:t>
      </w:r>
      <w:r>
        <w:rPr>
          <w:sz w:val="19"/>
        </w:rPr>
        <w:t>or papers or service to </w:t>
      </w:r>
      <w:r>
        <w:rPr>
          <w:i/>
          <w:sz w:val="19"/>
        </w:rPr>
        <w:t>Weather </w:t>
      </w:r>
      <w:r>
        <w:rPr>
          <w:sz w:val="19"/>
        </w:rPr>
        <w:t>in the preceding five years that have furthered the public understanding of meteorology and oceanography.</w:t>
      </w:r>
    </w:p>
    <w:p>
      <w:pPr>
        <w:pStyle w:val="BodyText"/>
        <w:spacing w:line="276" w:lineRule="auto" w:before="120"/>
        <w:ind w:left="108" w:right="108"/>
        <w:jc w:val="both"/>
      </w:pPr>
      <w:r>
        <w:rPr>
          <w:b/>
        </w:rPr>
        <w:t>Honorary</w:t>
      </w:r>
      <w:r>
        <w:rPr>
          <w:b/>
          <w:spacing w:val="-10"/>
        </w:rPr>
        <w:t> </w:t>
      </w:r>
      <w:r>
        <w:rPr>
          <w:b/>
        </w:rPr>
        <w:t>Fellowship</w:t>
      </w:r>
      <w:r>
        <w:rPr>
          <w:b/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lifetime</w:t>
      </w:r>
      <w:r>
        <w:rPr>
          <w:spacing w:val="-7"/>
        </w:rPr>
        <w:t> </w:t>
      </w:r>
      <w:r>
        <w:rPr/>
        <w:t>accolade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select</w:t>
      </w:r>
      <w:r>
        <w:rPr>
          <w:spacing w:val="-7"/>
        </w:rPr>
        <w:t> </w:t>
      </w:r>
      <w:r>
        <w:rPr/>
        <w:t>group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distinguished</w:t>
      </w:r>
      <w:r>
        <w:rPr>
          <w:spacing w:val="-7"/>
        </w:rPr>
        <w:t> </w:t>
      </w:r>
      <w:r>
        <w:rPr/>
        <w:t>individuals</w:t>
      </w:r>
      <w:r>
        <w:rPr>
          <w:spacing w:val="-6"/>
        </w:rPr>
        <w:t> </w:t>
      </w:r>
      <w:r>
        <w:rPr/>
        <w:t>whose</w:t>
      </w:r>
      <w:r>
        <w:rPr>
          <w:spacing w:val="-10"/>
        </w:rPr>
        <w:t> </w:t>
      </w:r>
      <w:r>
        <w:rPr/>
        <w:t>careers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meteorology (or a related science) or as a public figure renders them a leader and role model within the meteorological community and an inspiration to future generations. Honorary Fellowship is limited to a small number of individuals and is the highest honour bestowed by the Society. A list of the current Honorary Fellows is available on the Society’s website at </w:t>
      </w:r>
      <w:hyperlink r:id="rId9">
        <w:r>
          <w:rPr>
            <w:color w:val="0000FF"/>
            <w:u w:val="single" w:color="0000FF"/>
          </w:rPr>
          <w:t>http://www.rmets.org/about-us/people/honorary-fellows-rmets</w:t>
        </w:r>
        <w:r>
          <w:rPr/>
          <w:t>. </w:t>
        </w:r>
      </w:hyperlink>
      <w:r>
        <w:rPr/>
        <w:t>Please use the form attached to submit your</w:t>
      </w:r>
      <w:r>
        <w:rPr>
          <w:spacing w:val="-21"/>
        </w:rPr>
        <w:t> </w:t>
      </w:r>
      <w:r>
        <w:rPr/>
        <w:t>nomination.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0" w:footer="456" w:top="1600" w:bottom="640" w:left="600" w:right="600"/>
        </w:sect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94"/>
        <w:gridCol w:w="994"/>
        <w:gridCol w:w="992"/>
        <w:gridCol w:w="851"/>
        <w:gridCol w:w="994"/>
        <w:gridCol w:w="1133"/>
        <w:gridCol w:w="1419"/>
        <w:gridCol w:w="850"/>
        <w:gridCol w:w="1277"/>
        <w:gridCol w:w="992"/>
        <w:gridCol w:w="994"/>
        <w:gridCol w:w="850"/>
        <w:gridCol w:w="1561"/>
        <w:gridCol w:w="850"/>
        <w:gridCol w:w="852"/>
      </w:tblGrid>
      <w:tr>
        <w:trPr>
          <w:trHeight w:val="712" w:hRule="atLeast"/>
        </w:trPr>
        <w:tc>
          <w:tcPr>
            <w:tcW w:w="703" w:type="dxa"/>
          </w:tcPr>
          <w:p>
            <w:pPr>
              <w:pStyle w:val="TableParagraph"/>
              <w:spacing w:line="242" w:lineRule="auto"/>
              <w:ind w:left="9" w:right="-12" w:firstLine="16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Year Awarded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64" w:right="37" w:firstLine="12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Symons Gold Medal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64" w:right="37" w:firstLine="17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Mason Gold Medal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2" w:type="dxa"/>
          </w:tcPr>
          <w:p>
            <w:pPr>
              <w:pStyle w:val="TableParagraph"/>
              <w:spacing w:line="178" w:lineRule="exact"/>
              <w:ind w:left="20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Buchan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210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1" w:type="dxa"/>
          </w:tcPr>
          <w:p>
            <w:pPr>
              <w:pStyle w:val="TableParagraph"/>
              <w:spacing w:line="178" w:lineRule="exact"/>
              <w:ind w:left="13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H R Mill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06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302" w:right="207" w:hanging="7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Fitzroy Prize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10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L F</w:t>
            </w:r>
          </w:p>
          <w:p>
            <w:pPr>
              <w:pStyle w:val="TableParagraph"/>
              <w:spacing w:before="1"/>
              <w:ind w:left="7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Richardson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5" w:lineRule="exact"/>
              <w:ind w:left="3" w:right="3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1419" w:type="dxa"/>
          </w:tcPr>
          <w:p>
            <w:pPr>
              <w:pStyle w:val="TableParagraph"/>
              <w:ind w:left="232" w:right="229" w:firstLine="8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Society Outstanding Service</w:t>
            </w:r>
          </w:p>
          <w:p>
            <w:pPr>
              <w:pStyle w:val="TableParagraph"/>
              <w:spacing w:line="145" w:lineRule="exact"/>
              <w:ind w:left="27" w:right="2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 since 2005)</w:t>
            </w:r>
          </w:p>
        </w:tc>
        <w:tc>
          <w:tcPr>
            <w:tcW w:w="850" w:type="dxa"/>
          </w:tcPr>
          <w:p>
            <w:pPr>
              <w:pStyle w:val="TableParagraph"/>
              <w:spacing w:line="242" w:lineRule="auto"/>
              <w:ind w:left="239" w:right="105" w:hanging="11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Michael Hunt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0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277" w:type="dxa"/>
          </w:tcPr>
          <w:p>
            <w:pPr>
              <w:pStyle w:val="TableParagraph"/>
              <w:spacing w:line="242" w:lineRule="auto"/>
              <w:ind w:left="361" w:right="325" w:hanging="1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Gordon Manley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349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2" w:type="dxa"/>
          </w:tcPr>
          <w:p>
            <w:pPr>
              <w:pStyle w:val="TableParagraph"/>
              <w:spacing w:line="242" w:lineRule="auto"/>
              <w:ind w:left="363" w:right="217" w:hanging="12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Adrian Gill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20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301" w:right="15" w:hanging="16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Innovation Award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71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850" w:type="dxa"/>
          </w:tcPr>
          <w:p>
            <w:pPr>
              <w:pStyle w:val="TableParagraph"/>
              <w:spacing w:line="242" w:lineRule="auto"/>
              <w:ind w:left="180" w:right="120" w:hanging="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Vaisala Award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10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561" w:type="dxa"/>
          </w:tcPr>
          <w:p>
            <w:pPr>
              <w:pStyle w:val="TableParagraph"/>
              <w:spacing w:line="242" w:lineRule="auto"/>
              <w:ind w:left="9" w:right="7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Journal Editor’s Awards</w:t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5" w:lineRule="exact" w:before="1"/>
              <w:ind w:left="5" w:right="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0" w:type="dxa"/>
          </w:tcPr>
          <w:p>
            <w:pPr>
              <w:pStyle w:val="TableParagraph"/>
              <w:spacing w:line="178" w:lineRule="exact"/>
              <w:ind w:left="2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IJOC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3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auto"/>
              <w:ind w:left="23" w:right="70" w:firstLine="6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Jehuda Neumann</w:t>
            </w:r>
          </w:p>
        </w:tc>
      </w:tr>
      <w:tr>
        <w:trPr>
          <w:trHeight w:val="395" w:hRule="atLeast"/>
        </w:trPr>
        <w:tc>
          <w:tcPr>
            <w:tcW w:w="703" w:type="dxa"/>
          </w:tcPr>
          <w:p>
            <w:pPr>
              <w:pStyle w:val="TableParagraph"/>
              <w:spacing w:before="107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2007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35"/>
              <w:ind w:left="60" w:right="22"/>
              <w:jc w:val="center"/>
              <w:rPr>
                <w:sz w:val="14"/>
              </w:rPr>
            </w:pPr>
            <w:r>
              <w:rPr>
                <w:sz w:val="14"/>
              </w:rPr>
              <w:t>T Choularton</w:t>
            </w:r>
          </w:p>
        </w:tc>
        <w:tc>
          <w:tcPr>
            <w:tcW w:w="992" w:type="dxa"/>
          </w:tcPr>
          <w:p>
            <w:pPr>
              <w:pStyle w:val="TableParagraph"/>
              <w:spacing w:before="135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A Staniforth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35"/>
              <w:ind w:right="177"/>
              <w:jc w:val="right"/>
              <w:rPr>
                <w:sz w:val="14"/>
              </w:rPr>
            </w:pPr>
            <w:r>
              <w:rPr>
                <w:sz w:val="14"/>
              </w:rPr>
              <w:t>G Jenkins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5"/>
              <w:ind w:left="5" w:right="3"/>
              <w:jc w:val="center"/>
              <w:rPr>
                <w:sz w:val="14"/>
              </w:rPr>
            </w:pPr>
            <w:r>
              <w:rPr>
                <w:sz w:val="14"/>
              </w:rPr>
              <w:t>A Charlton-Perez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5"/>
              <w:ind w:right="392"/>
              <w:jc w:val="right"/>
              <w:rPr>
                <w:sz w:val="14"/>
              </w:rPr>
            </w:pPr>
            <w:r>
              <w:rPr>
                <w:sz w:val="14"/>
              </w:rPr>
              <w:t>R Blackall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35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A Fink</w:t>
            </w:r>
          </w:p>
        </w:tc>
        <w:tc>
          <w:tcPr>
            <w:tcW w:w="992" w:type="dxa"/>
          </w:tcPr>
          <w:p>
            <w:pPr>
              <w:pStyle w:val="TableParagraph"/>
              <w:spacing w:before="135"/>
              <w:ind w:left="258"/>
              <w:rPr>
                <w:sz w:val="14"/>
              </w:rPr>
            </w:pPr>
            <w:r>
              <w:rPr>
                <w:sz w:val="14"/>
              </w:rPr>
              <w:t>P Read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2" w:lineRule="auto" w:before="31"/>
              <w:ind w:left="329" w:right="205" w:firstLine="4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M Lindskog and D Thomson</w:t>
            </w:r>
          </w:p>
        </w:tc>
        <w:tc>
          <w:tcPr>
            <w:tcW w:w="850" w:type="dxa"/>
          </w:tcPr>
          <w:p>
            <w:pPr>
              <w:pStyle w:val="TableParagraph"/>
              <w:spacing w:before="135"/>
              <w:ind w:left="20" w:right="22"/>
              <w:jc w:val="center"/>
              <w:rPr>
                <w:sz w:val="14"/>
              </w:rPr>
            </w:pPr>
            <w:r>
              <w:rPr>
                <w:sz w:val="14"/>
              </w:rPr>
              <w:t>R Trigo</w:t>
            </w:r>
          </w:p>
        </w:tc>
        <w:tc>
          <w:tcPr>
            <w:tcW w:w="852" w:type="dxa"/>
          </w:tcPr>
          <w:p>
            <w:pPr>
              <w:pStyle w:val="TableParagraph"/>
              <w:spacing w:before="135"/>
              <w:ind w:left="20" w:right="20"/>
              <w:jc w:val="center"/>
              <w:rPr>
                <w:sz w:val="14"/>
              </w:rPr>
            </w:pPr>
            <w:r>
              <w:rPr>
                <w:sz w:val="14"/>
              </w:rPr>
              <w:t>O Ashford</w:t>
            </w:r>
          </w:p>
        </w:tc>
      </w:tr>
      <w:tr>
        <w:trPr>
          <w:trHeight w:val="637" w:hRule="atLeast"/>
        </w:trPr>
        <w:tc>
          <w:tcPr>
            <w:tcW w:w="703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2008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49" w:right="48"/>
              <w:jc w:val="center"/>
              <w:rPr>
                <w:sz w:val="14"/>
              </w:rPr>
            </w:pPr>
            <w:r>
              <w:rPr>
                <w:sz w:val="14"/>
              </w:rPr>
              <w:t>A J Simmons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102"/>
              <w:jc w:val="center"/>
              <w:rPr>
                <w:sz w:val="14"/>
              </w:rPr>
            </w:pPr>
            <w:r>
              <w:rPr>
                <w:sz w:val="14"/>
              </w:rPr>
              <w:t>A R Brown</w:t>
            </w:r>
          </w:p>
        </w:tc>
        <w:tc>
          <w:tcPr>
            <w:tcW w:w="851" w:type="dxa"/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300" w:lineRule="auto"/>
              <w:ind w:left="111" w:right="57" w:hanging="32"/>
              <w:rPr>
                <w:sz w:val="14"/>
              </w:rPr>
            </w:pPr>
            <w:r>
              <w:rPr>
                <w:sz w:val="14"/>
              </w:rPr>
              <w:t>J Koistinen M Kitchen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36" w:right="3"/>
              <w:jc w:val="center"/>
              <w:rPr>
                <w:sz w:val="14"/>
              </w:rPr>
            </w:pPr>
            <w:r>
              <w:rPr>
                <w:sz w:val="14"/>
              </w:rPr>
              <w:t>C D Westbrook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350"/>
              <w:jc w:val="right"/>
              <w:rPr>
                <w:sz w:val="14"/>
              </w:rPr>
            </w:pPr>
            <w:r>
              <w:rPr>
                <w:sz w:val="14"/>
              </w:rPr>
              <w:t>J M Walker</w:t>
            </w:r>
          </w:p>
        </w:tc>
        <w:tc>
          <w:tcPr>
            <w:tcW w:w="850" w:type="dxa"/>
          </w:tcPr>
          <w:p>
            <w:pPr>
              <w:pStyle w:val="TableParagraph"/>
              <w:spacing w:before="75"/>
              <w:ind w:left="11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  <w:p>
            <w:pPr>
              <w:pStyle w:val="TableParagraph"/>
              <w:ind w:left="131" w:right="22"/>
              <w:jc w:val="center"/>
              <w:rPr>
                <w:sz w:val="14"/>
              </w:rPr>
            </w:pPr>
            <w:r>
              <w:rPr>
                <w:sz w:val="14"/>
              </w:rPr>
              <w:t>Shallcross</w:t>
            </w:r>
          </w:p>
          <w:p>
            <w:pPr>
              <w:pStyle w:val="TableParagraph"/>
              <w:spacing w:before="38"/>
              <w:ind w:left="131" w:right="22"/>
              <w:jc w:val="center"/>
              <w:rPr>
                <w:sz w:val="14"/>
              </w:rPr>
            </w:pPr>
            <w:r>
              <w:rPr>
                <w:sz w:val="14"/>
              </w:rPr>
              <w:t>S Jackson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38" w:right="240"/>
              <w:jc w:val="center"/>
              <w:rPr>
                <w:sz w:val="14"/>
              </w:rPr>
            </w:pPr>
            <w:r>
              <w:rPr>
                <w:sz w:val="14"/>
              </w:rPr>
              <w:t>J C Mayes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07"/>
              <w:rPr>
                <w:sz w:val="14"/>
              </w:rPr>
            </w:pPr>
            <w:r>
              <w:rPr>
                <w:sz w:val="14"/>
              </w:rPr>
              <w:t>T Palmer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sz w:val="14"/>
              </w:rPr>
            </w:pPr>
            <w:r>
              <w:rPr>
                <w:sz w:val="14"/>
              </w:rPr>
              <w:t>J Gloster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72"/>
              <w:ind w:left="77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S van den Heever</w:t>
            </w:r>
          </w:p>
          <w:p>
            <w:pPr>
              <w:pStyle w:val="TableParagraph"/>
              <w:spacing w:before="38"/>
              <w:ind w:left="3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MA: </w:t>
            </w:r>
            <w:r>
              <w:rPr>
                <w:sz w:val="14"/>
              </w:rPr>
              <w:t>T Lachlan-cope</w:t>
            </w:r>
          </w:p>
          <w:p>
            <w:pPr>
              <w:pStyle w:val="TableParagraph"/>
              <w:spacing w:before="3"/>
              <w:ind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J Thielen-del-Pozo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7" w:right="22"/>
              <w:jc w:val="center"/>
              <w:rPr>
                <w:sz w:val="14"/>
              </w:rPr>
            </w:pPr>
            <w:r>
              <w:rPr>
                <w:sz w:val="14"/>
              </w:rPr>
              <w:t>I Simmonds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44" w:hRule="atLeast"/>
        </w:trPr>
        <w:tc>
          <w:tcPr>
            <w:tcW w:w="703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2009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4" w:right="48"/>
              <w:jc w:val="center"/>
              <w:rPr>
                <w:sz w:val="14"/>
              </w:rPr>
            </w:pPr>
            <w:r>
              <w:rPr>
                <w:sz w:val="14"/>
              </w:rPr>
              <w:t>A Illingworth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O Stiller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10"/>
              <w:jc w:val="right"/>
              <w:rPr>
                <w:sz w:val="14"/>
              </w:rPr>
            </w:pPr>
            <w:r>
              <w:rPr>
                <w:sz w:val="14"/>
              </w:rPr>
              <w:t>R Riddaway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300" w:lineRule="auto"/>
              <w:ind w:left="290" w:right="139" w:hanging="72"/>
              <w:rPr>
                <w:sz w:val="14"/>
              </w:rPr>
            </w:pPr>
            <w:r>
              <w:rPr>
                <w:sz w:val="14"/>
              </w:rPr>
              <w:t>J Marsham A Turner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sz w:val="14"/>
              </w:rPr>
              <w:t>A Hunter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36"/>
              <w:ind w:left="35" w:right="33" w:hanging="2"/>
              <w:jc w:val="center"/>
              <w:rPr>
                <w:sz w:val="14"/>
              </w:rPr>
            </w:pPr>
            <w:r>
              <w:rPr>
                <w:sz w:val="14"/>
              </w:rPr>
              <w:t>J Prior, P Eden, Weather Log Team &amp; those producing seasonal</w:t>
            </w:r>
          </w:p>
          <w:p>
            <w:pPr>
              <w:pStyle w:val="TableParagraph"/>
              <w:spacing w:line="142" w:lineRule="exact" w:before="2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summaries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A Staniforth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0" w:right="1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T Dunkerton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4"/>
              </w:rPr>
            </w:pPr>
            <w:r>
              <w:rPr>
                <w:sz w:val="14"/>
              </w:rPr>
              <w:t>J Marengo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7" w:right="3"/>
              <w:jc w:val="center"/>
              <w:rPr>
                <w:sz w:val="14"/>
              </w:rPr>
            </w:pPr>
            <w:r>
              <w:rPr>
                <w:sz w:val="14"/>
              </w:rPr>
              <w:t>D Wheeler</w:t>
            </w:r>
          </w:p>
        </w:tc>
      </w:tr>
      <w:tr>
        <w:trPr>
          <w:trHeight w:val="645" w:hRule="atLeast"/>
        </w:trPr>
        <w:tc>
          <w:tcPr>
            <w:tcW w:w="703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994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51" w:right="48"/>
              <w:jc w:val="center"/>
              <w:rPr>
                <w:sz w:val="14"/>
              </w:rPr>
            </w:pPr>
            <w:r>
              <w:rPr>
                <w:sz w:val="14"/>
              </w:rPr>
              <w:t>J Mitchell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8" w:right="100"/>
              <w:jc w:val="center"/>
              <w:rPr>
                <w:sz w:val="14"/>
              </w:rPr>
            </w:pPr>
            <w:r>
              <w:rPr>
                <w:sz w:val="14"/>
              </w:rPr>
              <w:t>N Wood</w:t>
            </w:r>
          </w:p>
        </w:tc>
        <w:tc>
          <w:tcPr>
            <w:tcW w:w="85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14"/>
              </w:rPr>
            </w:pPr>
            <w:r>
              <w:rPr>
                <w:sz w:val="14"/>
              </w:rPr>
              <w:t>J Wilson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N Bowler</w:t>
            </w:r>
          </w:p>
        </w:tc>
        <w:tc>
          <w:tcPr>
            <w:tcW w:w="1419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445"/>
              <w:jc w:val="right"/>
              <w:rPr>
                <w:sz w:val="14"/>
              </w:rPr>
            </w:pPr>
            <w:r>
              <w:rPr>
                <w:sz w:val="14"/>
              </w:rPr>
              <w:t>J Mayes</w:t>
            </w:r>
          </w:p>
        </w:tc>
        <w:tc>
          <w:tcPr>
            <w:tcW w:w="850" w:type="dxa"/>
          </w:tcPr>
          <w:p>
            <w:pPr>
              <w:pStyle w:val="TableParagraph"/>
              <w:spacing w:before="80"/>
              <w:ind w:left="278"/>
              <w:rPr>
                <w:sz w:val="14"/>
              </w:rPr>
            </w:pPr>
            <w:r>
              <w:rPr>
                <w:sz w:val="14"/>
              </w:rPr>
              <w:t>BBC</w:t>
            </w:r>
          </w:p>
          <w:p>
            <w:pPr>
              <w:pStyle w:val="TableParagraph"/>
              <w:ind w:left="165" w:right="105" w:firstLine="28"/>
              <w:rPr>
                <w:sz w:val="14"/>
              </w:rPr>
            </w:pPr>
            <w:r>
              <w:rPr>
                <w:sz w:val="14"/>
              </w:rPr>
              <w:t>English </w:t>
            </w:r>
            <w:r>
              <w:rPr>
                <w:w w:val="95"/>
                <w:sz w:val="14"/>
              </w:rPr>
              <w:t>Regions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B Booth</w:t>
            </w:r>
          </w:p>
        </w:tc>
        <w:tc>
          <w:tcPr>
            <w:tcW w:w="99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55"/>
              <w:rPr>
                <w:sz w:val="14"/>
              </w:rPr>
            </w:pPr>
            <w:r>
              <w:rPr>
                <w:sz w:val="14"/>
              </w:rPr>
              <w:t>J Haigh</w:t>
            </w:r>
          </w:p>
        </w:tc>
        <w:tc>
          <w:tcPr>
            <w:tcW w:w="994" w:type="dxa"/>
          </w:tcPr>
          <w:p>
            <w:pPr>
              <w:pStyle w:val="TableParagraph"/>
              <w:spacing w:before="80"/>
              <w:ind w:left="207" w:right="37" w:firstLine="163"/>
              <w:rPr>
                <w:sz w:val="14"/>
              </w:rPr>
            </w:pPr>
            <w:r>
              <w:rPr>
                <w:sz w:val="14"/>
              </w:rPr>
              <w:t>The </w:t>
            </w:r>
            <w:r>
              <w:rPr>
                <w:w w:val="95"/>
                <w:sz w:val="14"/>
              </w:rPr>
              <w:t>TAMSAT</w:t>
            </w:r>
          </w:p>
          <w:p>
            <w:pPr>
              <w:pStyle w:val="TableParagraph"/>
              <w:spacing w:line="161" w:lineRule="exact"/>
              <w:ind w:left="296"/>
              <w:rPr>
                <w:sz w:val="14"/>
              </w:rPr>
            </w:pPr>
            <w:r>
              <w:rPr>
                <w:sz w:val="14"/>
              </w:rPr>
              <w:t>Group</w:t>
            </w:r>
          </w:p>
        </w:tc>
        <w:tc>
          <w:tcPr>
            <w:tcW w:w="850" w:type="dxa"/>
          </w:tcPr>
          <w:p>
            <w:pPr>
              <w:pStyle w:val="TableParagraph"/>
              <w:ind w:left="27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Community </w:t>
            </w:r>
            <w:r>
              <w:rPr>
                <w:sz w:val="14"/>
              </w:rPr>
              <w:t>Weather Information</w:t>
            </w:r>
          </w:p>
          <w:p>
            <w:pPr>
              <w:pStyle w:val="TableParagraph"/>
              <w:spacing w:line="142" w:lineRule="exact"/>
              <w:ind w:left="22" w:right="22"/>
              <w:jc w:val="center"/>
              <w:rPr>
                <w:sz w:val="14"/>
              </w:rPr>
            </w:pPr>
            <w:r>
              <w:rPr>
                <w:sz w:val="14"/>
              </w:rPr>
              <w:t>Network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73" w:hRule="atLeast"/>
        </w:trPr>
        <w:tc>
          <w:tcPr>
            <w:tcW w:w="703" w:type="dxa"/>
          </w:tcPr>
          <w:p>
            <w:pPr>
              <w:pStyle w:val="TableParagraph"/>
              <w:spacing w:before="78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6"/>
              <w:ind w:left="58" w:right="48"/>
              <w:jc w:val="center"/>
              <w:rPr>
                <w:sz w:val="14"/>
              </w:rPr>
            </w:pPr>
            <w:r>
              <w:rPr>
                <w:sz w:val="14"/>
              </w:rPr>
              <w:t>P Webster</w:t>
            </w:r>
          </w:p>
        </w:tc>
        <w:tc>
          <w:tcPr>
            <w:tcW w:w="992" w:type="dxa"/>
          </w:tcPr>
          <w:p>
            <w:pPr>
              <w:pStyle w:val="TableParagraph"/>
              <w:spacing w:before="106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J Haywood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06"/>
              <w:ind w:right="155"/>
              <w:jc w:val="right"/>
              <w:rPr>
                <w:sz w:val="14"/>
              </w:rPr>
            </w:pPr>
            <w:r>
              <w:rPr>
                <w:sz w:val="14"/>
              </w:rPr>
              <w:t>R Harrison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6"/>
              <w:ind w:left="7" w:right="3"/>
              <w:jc w:val="center"/>
              <w:rPr>
                <w:sz w:val="14"/>
              </w:rPr>
            </w:pPr>
            <w:r>
              <w:rPr>
                <w:sz w:val="14"/>
              </w:rPr>
              <w:t>H Wells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06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G Anderson</w:t>
            </w:r>
          </w:p>
        </w:tc>
        <w:tc>
          <w:tcPr>
            <w:tcW w:w="992" w:type="dxa"/>
          </w:tcPr>
          <w:p>
            <w:pPr>
              <w:pStyle w:val="TableParagraph"/>
              <w:spacing w:before="106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D Stephenson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103"/>
              <w:ind w:left="100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M Hendry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06"/>
              <w:ind w:left="16" w:right="20"/>
              <w:jc w:val="center"/>
              <w:rPr>
                <w:sz w:val="14"/>
              </w:rPr>
            </w:pPr>
            <w:r>
              <w:rPr>
                <w:sz w:val="14"/>
              </w:rPr>
              <w:t>E Mills</w:t>
            </w:r>
          </w:p>
        </w:tc>
      </w:tr>
      <w:tr>
        <w:trPr>
          <w:trHeight w:val="484" w:hRule="atLeast"/>
        </w:trPr>
        <w:tc>
          <w:tcPr>
            <w:tcW w:w="703" w:type="dxa"/>
          </w:tcPr>
          <w:p>
            <w:pPr>
              <w:pStyle w:val="TableParagraph"/>
              <w:spacing w:before="133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0" w:right="48"/>
              <w:jc w:val="center"/>
              <w:rPr>
                <w:sz w:val="14"/>
              </w:rPr>
            </w:pPr>
            <w:r>
              <w:rPr>
                <w:sz w:val="14"/>
              </w:rPr>
              <w:t>T Barnett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04" w:right="102"/>
              <w:jc w:val="center"/>
              <w:rPr>
                <w:sz w:val="14"/>
              </w:rPr>
            </w:pPr>
            <w:r>
              <w:rPr>
                <w:sz w:val="14"/>
              </w:rPr>
              <w:t>M Rodwell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37" w:right="133"/>
              <w:jc w:val="center"/>
              <w:rPr>
                <w:sz w:val="14"/>
              </w:rPr>
            </w:pPr>
            <w:r>
              <w:rPr>
                <w:sz w:val="14"/>
              </w:rPr>
              <w:t>C Taylor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T Woollings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  <w:p>
            <w:pPr>
              <w:pStyle w:val="TableParagraph"/>
              <w:spacing w:line="160" w:lineRule="atLeast"/>
              <w:ind w:left="126" w:right="123" w:firstLine="2"/>
              <w:jc w:val="center"/>
              <w:rPr>
                <w:sz w:val="14"/>
              </w:rPr>
            </w:pPr>
            <w:r>
              <w:rPr>
                <w:sz w:val="14"/>
              </w:rPr>
              <w:t>Williams 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Russell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A Sibley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D Shallcross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200"/>
              <w:jc w:val="right"/>
              <w:rPr>
                <w:sz w:val="14"/>
              </w:rPr>
            </w:pPr>
            <w:r>
              <w:rPr>
                <w:sz w:val="14"/>
              </w:rPr>
              <w:t>P Brohan</w:t>
            </w:r>
          </w:p>
        </w:tc>
        <w:tc>
          <w:tcPr>
            <w:tcW w:w="850" w:type="dxa"/>
          </w:tcPr>
          <w:p>
            <w:pPr>
              <w:pStyle w:val="TableParagraph"/>
              <w:spacing w:before="79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I</w:t>
            </w:r>
          </w:p>
          <w:p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Strangeways</w:t>
            </w:r>
          </w:p>
        </w:tc>
        <w:tc>
          <w:tcPr>
            <w:tcW w:w="1561" w:type="dxa"/>
          </w:tcPr>
          <w:p>
            <w:pPr>
              <w:pStyle w:val="TableParagraph"/>
              <w:spacing w:before="77"/>
              <w:ind w:left="5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PJ van Leeuwen</w:t>
            </w:r>
          </w:p>
          <w:p>
            <w:pPr>
              <w:pStyle w:val="TableParagraph"/>
              <w:ind w:left="5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S Ghosh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0" w:right="22"/>
              <w:jc w:val="center"/>
              <w:rPr>
                <w:sz w:val="14"/>
              </w:rPr>
            </w:pPr>
            <w:r>
              <w:rPr>
                <w:sz w:val="14"/>
              </w:rPr>
              <w:t>J Chan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7" w:right="20"/>
              <w:jc w:val="center"/>
              <w:rPr>
                <w:sz w:val="14"/>
              </w:rPr>
            </w:pPr>
            <w:r>
              <w:rPr>
                <w:sz w:val="14"/>
              </w:rPr>
              <w:t>B Booth</w:t>
            </w:r>
          </w:p>
        </w:tc>
      </w:tr>
      <w:tr>
        <w:trPr>
          <w:trHeight w:val="510" w:hRule="atLeast"/>
        </w:trPr>
        <w:tc>
          <w:tcPr>
            <w:tcW w:w="703" w:type="dxa"/>
          </w:tcPr>
          <w:p>
            <w:pPr>
              <w:pStyle w:val="TableParagraph"/>
              <w:spacing w:before="147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53" w:right="48"/>
              <w:jc w:val="center"/>
              <w:rPr>
                <w:sz w:val="14"/>
              </w:rPr>
            </w:pPr>
            <w:r>
              <w:rPr>
                <w:sz w:val="14"/>
              </w:rPr>
              <w:t>J Harries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J Thuburn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94"/>
              <w:ind w:left="120" w:right="92" w:hanging="3"/>
              <w:rPr>
                <w:sz w:val="14"/>
              </w:rPr>
            </w:pPr>
            <w:r>
              <w:rPr>
                <w:sz w:val="14"/>
              </w:rPr>
              <w:t>E McCallum P Trevelyan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C Birch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365"/>
              <w:jc w:val="right"/>
              <w:rPr>
                <w:sz w:val="14"/>
              </w:rPr>
            </w:pPr>
            <w:r>
              <w:rPr>
                <w:sz w:val="14"/>
              </w:rPr>
              <w:t>S Cornford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R Prichard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82"/>
              <w:rPr>
                <w:sz w:val="14"/>
              </w:rPr>
            </w:pPr>
            <w:r>
              <w:rPr>
                <w:sz w:val="14"/>
              </w:rPr>
              <w:t>E Kent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before="91"/>
              <w:ind w:left="7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J Dias</w:t>
            </w:r>
          </w:p>
          <w:p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A Gadian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02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50" w:right="48"/>
              <w:jc w:val="center"/>
              <w:rPr>
                <w:sz w:val="14"/>
              </w:rPr>
            </w:pPr>
            <w:r>
              <w:rPr>
                <w:sz w:val="14"/>
              </w:rPr>
              <w:t>RA Houze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05" w:right="102"/>
              <w:jc w:val="center"/>
              <w:rPr>
                <w:sz w:val="14"/>
              </w:rPr>
            </w:pPr>
            <w:r>
              <w:rPr>
                <w:sz w:val="14"/>
              </w:rPr>
              <w:t>R Allan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139"/>
              <w:ind w:left="321" w:right="175" w:hanging="125"/>
              <w:rPr>
                <w:sz w:val="14"/>
              </w:rPr>
            </w:pPr>
            <w:r>
              <w:rPr>
                <w:sz w:val="14"/>
              </w:rPr>
              <w:t>C Morcrette J Norris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7" w:right="27"/>
              <w:jc w:val="center"/>
              <w:rPr>
                <w:sz w:val="14"/>
              </w:rPr>
            </w:pPr>
            <w:r>
              <w:rPr>
                <w:sz w:val="14"/>
              </w:rPr>
              <w:t>P Eden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14"/>
              </w:rPr>
            </w:pPr>
            <w:r>
              <w:rPr>
                <w:sz w:val="14"/>
              </w:rPr>
              <w:t>P Thomet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38" w:right="240"/>
              <w:jc w:val="center"/>
              <w:rPr>
                <w:sz w:val="14"/>
              </w:rPr>
            </w:pPr>
            <w:r>
              <w:rPr>
                <w:sz w:val="14"/>
              </w:rPr>
              <w:t>B Hall</w:t>
            </w:r>
          </w:p>
        </w:tc>
        <w:tc>
          <w:tcPr>
            <w:tcW w:w="992" w:type="dxa"/>
          </w:tcPr>
          <w:p>
            <w:pPr>
              <w:pStyle w:val="TableParagraph"/>
              <w:spacing w:before="139"/>
              <w:ind w:left="251" w:right="209" w:hanging="20"/>
              <w:rPr>
                <w:sz w:val="14"/>
              </w:rPr>
            </w:pPr>
            <w:r>
              <w:rPr>
                <w:sz w:val="14"/>
              </w:rPr>
              <w:t>A Scaife G Vallis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30"/>
              <w:jc w:val="right"/>
              <w:rPr>
                <w:sz w:val="14"/>
              </w:rPr>
            </w:pPr>
            <w:r>
              <w:rPr>
                <w:sz w:val="14"/>
              </w:rPr>
              <w:t>L Chapman</w:t>
            </w:r>
          </w:p>
        </w:tc>
        <w:tc>
          <w:tcPr>
            <w:tcW w:w="850" w:type="dxa"/>
          </w:tcPr>
          <w:p>
            <w:pPr>
              <w:pStyle w:val="TableParagraph"/>
              <w:spacing w:before="58"/>
              <w:ind w:left="212"/>
              <w:rPr>
                <w:sz w:val="14"/>
              </w:rPr>
            </w:pPr>
            <w:r>
              <w:rPr>
                <w:sz w:val="14"/>
              </w:rPr>
              <w:t>AMMA</w:t>
            </w:r>
          </w:p>
          <w:p>
            <w:pPr>
              <w:pStyle w:val="TableParagraph"/>
              <w:ind w:left="21" w:right="22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Radiosonde </w:t>
            </w:r>
            <w:r>
              <w:rPr>
                <w:sz w:val="14"/>
              </w:rPr>
              <w:t>Team</w:t>
            </w: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left="100" w:right="208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A Lorenc</w:t>
            </w:r>
          </w:p>
          <w:p>
            <w:pPr>
              <w:pStyle w:val="TableParagraph"/>
              <w:ind w:left="3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G Bryan</w:t>
            </w:r>
          </w:p>
          <w:p>
            <w:pPr>
              <w:pStyle w:val="TableParagraph"/>
              <w:ind w:left="2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MA: </w:t>
            </w:r>
            <w:r>
              <w:rPr>
                <w:sz w:val="14"/>
              </w:rPr>
              <w:t>R Potts, P Gill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14"/>
              </w:rPr>
            </w:pPr>
            <w:r>
              <w:rPr>
                <w:sz w:val="14"/>
              </w:rPr>
              <w:t>K Wolter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" w:right="20"/>
              <w:jc w:val="center"/>
              <w:rPr>
                <w:sz w:val="14"/>
              </w:rPr>
            </w:pPr>
            <w:r>
              <w:rPr>
                <w:sz w:val="14"/>
              </w:rPr>
              <w:t>J Kenworthy</w:t>
            </w:r>
          </w:p>
        </w:tc>
      </w:tr>
      <w:tr>
        <w:trPr>
          <w:trHeight w:val="537" w:hRule="atLeast"/>
        </w:trPr>
        <w:tc>
          <w:tcPr>
            <w:tcW w:w="703" w:type="dxa"/>
          </w:tcPr>
          <w:p>
            <w:pPr>
              <w:pStyle w:val="TableParagraph"/>
              <w:spacing w:before="159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5" w:right="48"/>
              <w:jc w:val="center"/>
              <w:rPr>
                <w:sz w:val="14"/>
              </w:rPr>
            </w:pPr>
            <w:r>
              <w:rPr>
                <w:sz w:val="14"/>
              </w:rPr>
              <w:t>C O’Dowd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8" w:right="100"/>
              <w:jc w:val="center"/>
              <w:rPr>
                <w:sz w:val="14"/>
              </w:rPr>
            </w:pPr>
            <w:r>
              <w:rPr>
                <w:sz w:val="14"/>
              </w:rPr>
              <w:t>R Smith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sz w:val="14"/>
              </w:rPr>
              <w:t>J Gregory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" w:right="3"/>
              <w:jc w:val="center"/>
              <w:rPr>
                <w:sz w:val="14"/>
              </w:rPr>
            </w:pPr>
            <w:r>
              <w:rPr>
                <w:sz w:val="14"/>
              </w:rPr>
              <w:t>C Ferro</w:t>
            </w:r>
          </w:p>
        </w:tc>
        <w:tc>
          <w:tcPr>
            <w:tcW w:w="1419" w:type="dxa"/>
          </w:tcPr>
          <w:p>
            <w:pPr>
              <w:pStyle w:val="TableParagraph"/>
              <w:spacing w:before="106"/>
              <w:ind w:left="386" w:right="365" w:firstLine="12"/>
              <w:rPr>
                <w:sz w:val="14"/>
              </w:rPr>
            </w:pPr>
            <w:r>
              <w:rPr>
                <w:sz w:val="14"/>
              </w:rPr>
              <w:t>A Howard K Maxwell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39" w:right="240"/>
              <w:jc w:val="center"/>
              <w:rPr>
                <w:sz w:val="14"/>
              </w:rPr>
            </w:pPr>
            <w:r>
              <w:rPr>
                <w:sz w:val="14"/>
              </w:rPr>
              <w:t>H Roberts</w:t>
            </w:r>
          </w:p>
        </w:tc>
        <w:tc>
          <w:tcPr>
            <w:tcW w:w="992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219"/>
              <w:rPr>
                <w:sz w:val="14"/>
              </w:rPr>
            </w:pPr>
            <w:r>
              <w:rPr>
                <w:sz w:val="14"/>
              </w:rPr>
              <w:t>M Martin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2" w:lineRule="auto" w:before="22"/>
              <w:ind w:left="216" w:right="221" w:firstLine="5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C Wood </w:t>
            </w: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Polavarapu </w:t>
            </w:r>
            <w:r>
              <w:rPr>
                <w:b/>
                <w:sz w:val="14"/>
              </w:rPr>
              <w:t>QJ: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Saltikoff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right="2"/>
              <w:jc w:val="center"/>
              <w:rPr>
                <w:sz w:val="14"/>
              </w:rPr>
            </w:pPr>
            <w:r>
              <w:rPr>
                <w:sz w:val="14"/>
              </w:rPr>
              <w:t>J Abatzoglou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94"/>
        <w:gridCol w:w="994"/>
        <w:gridCol w:w="992"/>
        <w:gridCol w:w="851"/>
        <w:gridCol w:w="994"/>
        <w:gridCol w:w="1133"/>
        <w:gridCol w:w="1419"/>
        <w:gridCol w:w="850"/>
        <w:gridCol w:w="1277"/>
        <w:gridCol w:w="992"/>
        <w:gridCol w:w="994"/>
        <w:gridCol w:w="850"/>
        <w:gridCol w:w="1561"/>
        <w:gridCol w:w="850"/>
        <w:gridCol w:w="852"/>
      </w:tblGrid>
      <w:tr>
        <w:trPr>
          <w:trHeight w:val="712" w:hRule="atLeast"/>
        </w:trPr>
        <w:tc>
          <w:tcPr>
            <w:tcW w:w="703" w:type="dxa"/>
          </w:tcPr>
          <w:p>
            <w:pPr>
              <w:pStyle w:val="TableParagraph"/>
              <w:ind w:left="9" w:right="-12" w:firstLine="16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Year Awarded</w:t>
            </w:r>
          </w:p>
        </w:tc>
        <w:tc>
          <w:tcPr>
            <w:tcW w:w="994" w:type="dxa"/>
          </w:tcPr>
          <w:p>
            <w:pPr>
              <w:pStyle w:val="TableParagraph"/>
              <w:ind w:left="64" w:right="37" w:firstLine="12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Symons Gold Medal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ind w:left="64" w:right="37" w:firstLine="17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Mason Gold Medal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2" w:type="dxa"/>
          </w:tcPr>
          <w:p>
            <w:pPr>
              <w:pStyle w:val="TableParagraph"/>
              <w:ind w:left="304" w:right="175" w:hanging="104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Buchan Prize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210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1" w:type="dxa"/>
          </w:tcPr>
          <w:p>
            <w:pPr>
              <w:pStyle w:val="TableParagraph"/>
              <w:ind w:left="178" w:right="104" w:hanging="48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H R Mill Award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06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994" w:type="dxa"/>
          </w:tcPr>
          <w:p>
            <w:pPr>
              <w:pStyle w:val="TableParagraph"/>
              <w:ind w:left="302" w:right="207" w:hanging="70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Fitzroy Prize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133" w:type="dxa"/>
          </w:tcPr>
          <w:p>
            <w:pPr>
              <w:pStyle w:val="TableParagraph"/>
              <w:spacing w:line="178" w:lineRule="exact"/>
              <w:ind w:left="10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L F</w:t>
            </w:r>
          </w:p>
          <w:p>
            <w:pPr>
              <w:pStyle w:val="TableParagraph"/>
              <w:spacing w:before="1"/>
              <w:ind w:left="7" w:right="3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Richardson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45" w:lineRule="exact"/>
              <w:ind w:left="3" w:right="3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1419" w:type="dxa"/>
          </w:tcPr>
          <w:p>
            <w:pPr>
              <w:pStyle w:val="TableParagraph"/>
              <w:ind w:left="232" w:right="229" w:firstLine="8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Society Outstanding Service</w:t>
            </w:r>
          </w:p>
          <w:p>
            <w:pPr>
              <w:pStyle w:val="TableParagraph"/>
              <w:spacing w:line="145" w:lineRule="exact"/>
              <w:ind w:left="27" w:right="2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 since 2005)</w:t>
            </w:r>
          </w:p>
        </w:tc>
        <w:tc>
          <w:tcPr>
            <w:tcW w:w="850" w:type="dxa"/>
          </w:tcPr>
          <w:p>
            <w:pPr>
              <w:pStyle w:val="TableParagraph"/>
              <w:ind w:left="239" w:right="105" w:hanging="11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Michael Hunt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05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277" w:type="dxa"/>
          </w:tcPr>
          <w:p>
            <w:pPr>
              <w:pStyle w:val="TableParagraph"/>
              <w:ind w:left="361" w:right="325" w:hanging="17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Gordon Manley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349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2" w:type="dxa"/>
          </w:tcPr>
          <w:p>
            <w:pPr>
              <w:pStyle w:val="TableParagraph"/>
              <w:ind w:left="363" w:right="217" w:hanging="125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Adrian Gill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207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994" w:type="dxa"/>
          </w:tcPr>
          <w:p>
            <w:pPr>
              <w:pStyle w:val="TableParagraph"/>
              <w:ind w:left="301" w:right="15" w:hanging="161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Innovation Award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71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850" w:type="dxa"/>
          </w:tcPr>
          <w:p>
            <w:pPr>
              <w:pStyle w:val="TableParagraph"/>
              <w:ind w:left="180" w:right="120" w:hanging="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Vaisala Award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0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(Biennial)</w:t>
            </w:r>
          </w:p>
        </w:tc>
        <w:tc>
          <w:tcPr>
            <w:tcW w:w="1561" w:type="dxa"/>
          </w:tcPr>
          <w:p>
            <w:pPr>
              <w:pStyle w:val="TableParagraph"/>
              <w:spacing w:line="178" w:lineRule="exact"/>
              <w:ind w:left="7" w:right="7"/>
              <w:jc w:val="center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Editor’s Awards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5" w:right="7"/>
              <w:jc w:val="center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0" w:type="dxa"/>
          </w:tcPr>
          <w:p>
            <w:pPr>
              <w:pStyle w:val="TableParagraph"/>
              <w:spacing w:line="178" w:lineRule="exact"/>
              <w:ind w:left="232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IJOC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34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  <w:tc>
          <w:tcPr>
            <w:tcW w:w="852" w:type="dxa"/>
          </w:tcPr>
          <w:p>
            <w:pPr>
              <w:pStyle w:val="TableParagraph"/>
              <w:ind w:left="117" w:right="100" w:firstLine="14"/>
              <w:rPr>
                <w:b/>
                <w:sz w:val="16"/>
              </w:rPr>
            </w:pPr>
            <w:r>
              <w:rPr>
                <w:b/>
                <w:color w:val="0055A4"/>
                <w:sz w:val="16"/>
              </w:rPr>
              <w:t>Climate Science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45" w:lineRule="exact"/>
              <w:ind w:left="143"/>
              <w:rPr>
                <w:b/>
                <w:sz w:val="14"/>
              </w:rPr>
            </w:pPr>
            <w:r>
              <w:rPr>
                <w:b/>
                <w:color w:val="0055A4"/>
                <w:sz w:val="14"/>
              </w:rPr>
              <w:t>(Annual)</w:t>
            </w:r>
          </w:p>
        </w:tc>
      </w:tr>
      <w:tr>
        <w:trPr>
          <w:trHeight w:val="645" w:hRule="atLeast"/>
        </w:trPr>
        <w:tc>
          <w:tcPr>
            <w:tcW w:w="703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2"/>
              <w:rPr>
                <w:sz w:val="14"/>
              </w:rPr>
            </w:pPr>
            <w:r>
              <w:rPr>
                <w:sz w:val="14"/>
              </w:rPr>
              <w:t>J M Wallace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7" w:right="102"/>
              <w:jc w:val="center"/>
              <w:rPr>
                <w:sz w:val="14"/>
              </w:rPr>
            </w:pPr>
            <w:r>
              <w:rPr>
                <w:sz w:val="14"/>
              </w:rPr>
              <w:t>S Gray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6" w:right="3"/>
              <w:jc w:val="center"/>
              <w:rPr>
                <w:sz w:val="14"/>
              </w:rPr>
            </w:pPr>
            <w:r>
              <w:rPr>
                <w:sz w:val="14"/>
              </w:rPr>
              <w:t>I Boutle</w:t>
            </w:r>
          </w:p>
        </w:tc>
        <w:tc>
          <w:tcPr>
            <w:tcW w:w="1419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97" w:lineRule="auto"/>
              <w:ind w:left="374" w:right="371" w:firstLine="100"/>
              <w:rPr>
                <w:sz w:val="14"/>
              </w:rPr>
            </w:pPr>
            <w:r>
              <w:rPr>
                <w:sz w:val="14"/>
              </w:rPr>
              <w:t>K Cook 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Wheeler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P Hudson</w:t>
            </w:r>
          </w:p>
        </w:tc>
        <w:tc>
          <w:tcPr>
            <w:tcW w:w="1277" w:type="dxa"/>
          </w:tcPr>
          <w:p>
            <w:pPr>
              <w:pStyle w:val="TableParagraph"/>
              <w:ind w:left="361" w:right="252" w:firstLine="21"/>
              <w:jc w:val="both"/>
              <w:rPr>
                <w:sz w:val="14"/>
              </w:rPr>
            </w:pPr>
            <w:r>
              <w:rPr>
                <w:sz w:val="14"/>
              </w:rPr>
              <w:t>A Watson I Cameron D Duncan</w:t>
            </w:r>
          </w:p>
          <w:p>
            <w:pPr>
              <w:pStyle w:val="TableParagraph"/>
              <w:spacing w:line="142" w:lineRule="exact"/>
              <w:ind w:left="452"/>
              <w:jc w:val="both"/>
              <w:rPr>
                <w:sz w:val="14"/>
              </w:rPr>
            </w:pPr>
            <w:r>
              <w:rPr>
                <w:sz w:val="14"/>
              </w:rPr>
              <w:t>J Pottie</w:t>
            </w:r>
          </w:p>
        </w:tc>
        <w:tc>
          <w:tcPr>
            <w:tcW w:w="99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02" w:right="102"/>
              <w:jc w:val="center"/>
              <w:rPr>
                <w:sz w:val="14"/>
              </w:rPr>
            </w:pPr>
            <w:r>
              <w:rPr>
                <w:sz w:val="14"/>
              </w:rPr>
              <w:t>S Belcher</w:t>
            </w:r>
          </w:p>
        </w:tc>
        <w:tc>
          <w:tcPr>
            <w:tcW w:w="994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21"/>
              <w:rPr>
                <w:sz w:val="14"/>
              </w:rPr>
            </w:pPr>
            <w:r>
              <w:rPr>
                <w:sz w:val="14"/>
              </w:rPr>
              <w:t>M Boulahya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40"/>
              <w:rPr>
                <w:sz w:val="14"/>
              </w:rPr>
            </w:pPr>
            <w:r>
              <w:rPr>
                <w:sz w:val="14"/>
              </w:rPr>
              <w:t>M Brettle</w:t>
            </w:r>
          </w:p>
        </w:tc>
        <w:tc>
          <w:tcPr>
            <w:tcW w:w="1561" w:type="dxa"/>
          </w:tcPr>
          <w:p>
            <w:pPr>
              <w:pStyle w:val="TableParagraph"/>
              <w:spacing w:before="55"/>
              <w:ind w:left="3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 Ed: </w:t>
            </w:r>
            <w:r>
              <w:rPr>
                <w:sz w:val="14"/>
              </w:rPr>
              <w:t>A Illingworth</w:t>
            </w:r>
          </w:p>
          <w:p>
            <w:pPr>
              <w:pStyle w:val="TableParagraph"/>
              <w:spacing w:before="41"/>
              <w:ind w:right="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 Prize: </w:t>
            </w:r>
            <w:r>
              <w:rPr>
                <w:sz w:val="14"/>
              </w:rPr>
              <w:t>K V Mishra</w:t>
            </w:r>
          </w:p>
          <w:p>
            <w:pPr>
              <w:pStyle w:val="TableParagraph"/>
              <w:spacing w:before="39"/>
              <w:ind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T Hewson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133"/>
              <w:jc w:val="right"/>
              <w:rPr>
                <w:sz w:val="14"/>
              </w:rPr>
            </w:pPr>
            <w:r>
              <w:rPr>
                <w:sz w:val="14"/>
              </w:rPr>
              <w:t>J Spinoni</w:t>
            </w:r>
          </w:p>
        </w:tc>
        <w:tc>
          <w:tcPr>
            <w:tcW w:w="852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 Hawkins</w:t>
            </w:r>
          </w:p>
        </w:tc>
      </w:tr>
      <w:tr>
        <w:trPr>
          <w:trHeight w:val="1461" w:hRule="atLeast"/>
        </w:trPr>
        <w:tc>
          <w:tcPr>
            <w:tcW w:w="70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0"/>
              <w:ind w:left="132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27"/>
              <w:rPr>
                <w:sz w:val="14"/>
              </w:rPr>
            </w:pPr>
            <w:r>
              <w:rPr>
                <w:sz w:val="14"/>
              </w:rPr>
              <w:t>G Stephens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08" w:right="102"/>
              <w:jc w:val="center"/>
              <w:rPr>
                <w:sz w:val="14"/>
              </w:rPr>
            </w:pPr>
            <w:r>
              <w:rPr>
                <w:sz w:val="14"/>
              </w:rPr>
              <w:t>J Methven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25"/>
              <w:rPr>
                <w:sz w:val="14"/>
              </w:rPr>
            </w:pPr>
            <w:r>
              <w:rPr>
                <w:sz w:val="14"/>
              </w:rPr>
              <w:t>V Thompson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87"/>
              <w:rPr>
                <w:sz w:val="14"/>
              </w:rPr>
            </w:pPr>
            <w:r>
              <w:rPr>
                <w:sz w:val="14"/>
              </w:rPr>
              <w:t>A Bennett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3" w:right="3"/>
              <w:jc w:val="center"/>
              <w:rPr>
                <w:sz w:val="14"/>
              </w:rPr>
            </w:pPr>
            <w:r>
              <w:rPr>
                <w:sz w:val="14"/>
              </w:rPr>
              <w:t>A van Niekerk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359"/>
              <w:rPr>
                <w:sz w:val="14"/>
              </w:rPr>
            </w:pPr>
            <w:r>
              <w:rPr>
                <w:sz w:val="14"/>
              </w:rPr>
              <w:t>G Meldrum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361"/>
              <w:rPr>
                <w:sz w:val="14"/>
              </w:rPr>
            </w:pPr>
            <w:r>
              <w:rPr>
                <w:sz w:val="14"/>
              </w:rPr>
              <w:t>P Inness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left="106" w:right="102"/>
              <w:jc w:val="center"/>
              <w:rPr>
                <w:sz w:val="14"/>
              </w:rPr>
            </w:pPr>
            <w:r>
              <w:rPr>
                <w:sz w:val="14"/>
              </w:rPr>
              <w:t>I Renfrew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134" w:right="132" w:hanging="3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QJ Ed: </w:t>
            </w:r>
            <w:r>
              <w:rPr>
                <w:sz w:val="14"/>
              </w:rPr>
              <w:t>J Hopkins, K Grant, N Thompson </w:t>
            </w:r>
            <w:r>
              <w:rPr>
                <w:b/>
                <w:sz w:val="14"/>
              </w:rPr>
              <w:t>QJ Prize: </w:t>
            </w:r>
            <w:r>
              <w:rPr>
                <w:sz w:val="14"/>
              </w:rPr>
              <w:t>R Forbes, C Chemel, M Martin, G Elsaesser</w:t>
            </w:r>
          </w:p>
          <w:p>
            <w:pPr>
              <w:pStyle w:val="TableParagraph"/>
              <w:spacing w:line="154" w:lineRule="exact"/>
              <w:ind w:left="6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Met Apps: </w:t>
            </w:r>
            <w:r>
              <w:rPr>
                <w:sz w:val="14"/>
              </w:rPr>
              <w:t>C Collier</w:t>
            </w:r>
          </w:p>
          <w:p>
            <w:pPr>
              <w:pStyle w:val="TableParagraph"/>
              <w:ind w:left="7" w:right="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ASL: </w:t>
            </w:r>
            <w:r>
              <w:rPr>
                <w:sz w:val="14"/>
              </w:rPr>
              <w:t>D Amaya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6"/>
              <w:ind w:right="149"/>
              <w:jc w:val="right"/>
              <w:rPr>
                <w:sz w:val="14"/>
              </w:rPr>
            </w:pPr>
            <w:r>
              <w:rPr>
                <w:sz w:val="14"/>
              </w:rPr>
              <w:t>E Hanna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E</w:t>
            </w:r>
          </w:p>
          <w:p>
            <w:pPr>
              <w:pStyle w:val="TableParagraph"/>
              <w:ind w:left="20" w:right="20"/>
              <w:jc w:val="center"/>
              <w:rPr>
                <w:sz w:val="14"/>
              </w:rPr>
            </w:pPr>
            <w:r>
              <w:rPr>
                <w:sz w:val="14"/>
              </w:rPr>
              <w:t>Shuckburgh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93"/>
        <w:ind w:left="6467" w:right="6210"/>
        <w:jc w:val="center"/>
        <w:rPr>
          <w:i/>
        </w:rPr>
      </w:pPr>
      <w:r>
        <w:rPr/>
        <w:t>Circulated with May 2018 issue of </w:t>
      </w:r>
      <w:r>
        <w:rPr>
          <w:i/>
        </w:rPr>
        <w:t>Weather</w:t>
      </w:r>
    </w:p>
    <w:p>
      <w:pPr>
        <w:spacing w:after="0"/>
        <w:jc w:val="center"/>
        <w:sectPr>
          <w:headerReference w:type="default" r:id="rId10"/>
          <w:footerReference w:type="default" r:id="rId11"/>
          <w:pgSz w:w="16840" w:h="11910" w:orient="landscape"/>
          <w:pgMar w:header="0" w:footer="0" w:top="900" w:bottom="280" w:left="320" w:right="0"/>
        </w:sectPr>
      </w:pPr>
    </w:p>
    <w:p>
      <w:pPr>
        <w:pStyle w:val="BodyText"/>
        <w:rPr>
          <w:i/>
          <w:sz w:val="14"/>
        </w:rPr>
      </w:pPr>
    </w:p>
    <w:p>
      <w:pPr>
        <w:spacing w:line="396" w:lineRule="auto" w:before="89"/>
        <w:ind w:left="2812" w:right="2220" w:hanging="692"/>
        <w:jc w:val="left"/>
        <w:rPr>
          <w:b/>
          <w:sz w:val="32"/>
        </w:rPr>
      </w:pPr>
      <w:r>
        <w:rPr>
          <w:b/>
          <w:sz w:val="32"/>
        </w:rPr>
        <w:t>Nomination Form for Awards and Prizes of The Royal Meteorological Society</w:t>
      </w:r>
    </w:p>
    <w:p>
      <w:pPr>
        <w:spacing w:before="92"/>
        <w:ind w:left="119" w:right="0" w:firstLine="0"/>
        <w:jc w:val="left"/>
        <w:rPr>
          <w:sz w:val="22"/>
        </w:rPr>
      </w:pPr>
      <w:r>
        <w:rPr>
          <w:sz w:val="22"/>
        </w:rPr>
        <w:t>Please complete and return this form plus a 2 page (max) CV of the nominee </w:t>
      </w:r>
      <w:r>
        <w:rPr>
          <w:b/>
          <w:sz w:val="22"/>
          <w:u w:val="thick"/>
        </w:rPr>
        <w:t>by 19 October 2018 </w:t>
      </w:r>
      <w:r>
        <w:rPr>
          <w:sz w:val="22"/>
        </w:rPr>
        <w:t>to:</w:t>
      </w:r>
    </w:p>
    <w:p>
      <w:pPr>
        <w:spacing w:before="1"/>
        <w:ind w:left="119" w:right="292" w:firstLine="0"/>
        <w:jc w:val="left"/>
        <w:rPr>
          <w:sz w:val="22"/>
        </w:rPr>
      </w:pPr>
      <w:r>
        <w:rPr>
          <w:i/>
          <w:sz w:val="22"/>
        </w:rPr>
        <w:t>The Chief Executive, Royal Meteorological Society, 104 Oxford Road, Reading RG1 7LL, UK </w:t>
      </w:r>
      <w:r>
        <w:rPr>
          <w:sz w:val="22"/>
        </w:rPr>
        <w:t>or by email to </w:t>
      </w:r>
      <w:hyperlink r:id="rId8">
        <w:r>
          <w:rPr>
            <w:sz w:val="22"/>
          </w:rPr>
          <w:t>‘</w:t>
        </w:r>
        <w:r>
          <w:rPr>
            <w:i/>
            <w:sz w:val="22"/>
            <w:u w:val="single"/>
          </w:rPr>
          <w:t>chiefexec@rmets.org</w:t>
        </w:r>
      </w:hyperlink>
      <w:r>
        <w:rPr>
          <w:sz w:val="22"/>
        </w:rPr>
        <w:t>’.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1"/>
      </w:tblGrid>
      <w:tr>
        <w:trPr>
          <w:trHeight w:val="758" w:hRule="atLeast"/>
        </w:trPr>
        <w:tc>
          <w:tcPr>
            <w:tcW w:w="10601" w:type="dxa"/>
          </w:tcPr>
          <w:p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>
              <w:rPr>
                <w:b/>
                <w:sz w:val="22"/>
              </w:rPr>
              <w:t>Name of nominee: </w:t>
            </w:r>
            <w:r>
              <w:rPr>
                <w:sz w:val="18"/>
              </w:rPr>
              <w:t>(including title)</w:t>
            </w:r>
          </w:p>
        </w:tc>
      </w:tr>
      <w:tr>
        <w:trPr>
          <w:trHeight w:val="758" w:hRule="atLeast"/>
        </w:trPr>
        <w:tc>
          <w:tcPr>
            <w:tcW w:w="1060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Affiliation of nominee:</w:t>
            </w:r>
          </w:p>
        </w:tc>
      </w:tr>
      <w:tr>
        <w:trPr>
          <w:trHeight w:val="760" w:hRule="atLeast"/>
        </w:trPr>
        <w:tc>
          <w:tcPr>
            <w:tcW w:w="10601" w:type="dxa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 of Award/Prize for which nominee is to be considered:</w:t>
            </w:r>
          </w:p>
        </w:tc>
      </w:tr>
      <w:tr>
        <w:trPr>
          <w:trHeight w:val="9269" w:hRule="atLeast"/>
        </w:trPr>
        <w:tc>
          <w:tcPr>
            <w:tcW w:w="1060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Brief statement of why you feel the nomination is appropriate</w:t>
            </w:r>
          </w:p>
          <w:p>
            <w:pPr>
              <w:pStyle w:val="TableParagraph"/>
              <w:spacing w:before="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(Please refer to the full regulations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www.rmets.org/our-activities/award</w:t>
              </w:r>
            </w:hyperlink>
            <w:r>
              <w:rPr>
                <w:color w:val="0000FF"/>
                <w:sz w:val="20"/>
                <w:u w:val="single" w:color="0000FF"/>
              </w:rPr>
              <w:t>s </w:t>
            </w:r>
            <w:r>
              <w:rPr>
                <w:sz w:val="20"/>
              </w:rPr>
              <w:t>for each award and include relevant information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achievements.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sheet,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required.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nomination 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Richardson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Prize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then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clarification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nominated 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confirmation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 they did most of the work for the paper being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nominated.)</w:t>
            </w:r>
          </w:p>
        </w:tc>
      </w:tr>
    </w:tbl>
    <w:p>
      <w:pPr>
        <w:spacing w:after="0"/>
        <w:jc w:val="both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0" w:footer="376" w:top="1600" w:bottom="560" w:left="560" w:right="5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1"/>
        <w:gridCol w:w="6091"/>
      </w:tblGrid>
      <w:tr>
        <w:trPr>
          <w:trHeight w:val="7589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Continued….</w:t>
            </w:r>
          </w:p>
        </w:tc>
      </w:tr>
      <w:tr>
        <w:trPr>
          <w:trHeight w:val="760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50" w:lineRule="exact"/>
              <w:ind w:left="107"/>
              <w:rPr>
                <w:sz w:val="18"/>
              </w:rPr>
            </w:pPr>
            <w:r>
              <w:rPr>
                <w:b/>
                <w:sz w:val="22"/>
              </w:rPr>
              <w:t>Proposed by: </w:t>
            </w:r>
            <w:r>
              <w:rPr>
                <w:sz w:val="18"/>
              </w:rPr>
              <w:t>(please include title and affiliation)</w:t>
            </w:r>
          </w:p>
        </w:tc>
      </w:tr>
      <w:tr>
        <w:trPr>
          <w:trHeight w:val="1012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</w:tr>
      <w:tr>
        <w:trPr>
          <w:trHeight w:val="506" w:hRule="atLeast"/>
        </w:trPr>
        <w:tc>
          <w:tcPr>
            <w:tcW w:w="451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6091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</w:tr>
      <w:tr>
        <w:trPr>
          <w:trHeight w:val="505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</w:tr>
      <w:tr>
        <w:trPr>
          <w:trHeight w:val="758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sz w:val="18"/>
              </w:rPr>
            </w:pPr>
            <w:r>
              <w:rPr>
                <w:b/>
                <w:sz w:val="22"/>
              </w:rPr>
              <w:t>Seconded by: </w:t>
            </w:r>
            <w:r>
              <w:rPr>
                <w:sz w:val="18"/>
              </w:rPr>
              <w:t>(please include title and affiliation)</w:t>
            </w:r>
          </w:p>
        </w:tc>
      </w:tr>
      <w:tr>
        <w:trPr>
          <w:trHeight w:val="2277" w:hRule="atLeast"/>
        </w:trPr>
        <w:tc>
          <w:tcPr>
            <w:tcW w:w="10602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Comments (if any) of seconder:</w:t>
            </w:r>
          </w:p>
        </w:tc>
      </w:tr>
    </w:tbl>
    <w:sectPr>
      <w:pgSz w:w="11910" w:h="16840"/>
      <w:pgMar w:header="0" w:footer="376" w:top="1620" w:bottom="56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610001pt;margin-top:807.903442pt;width:192.05pt;height:13.15pt;mso-position-horizontal-relative:page;mso-position-vertical-relative:page;z-index:-24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Circulated with May 2018 issue of </w:t>
                </w:r>
                <w:r>
                  <w:rPr>
                    <w:i/>
                    <w:sz w:val="20"/>
                  </w:rPr>
                  <w:t>Weather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00.289993pt;margin-top:807.903442pt;width:192.05pt;height:13.15pt;mso-position-horizontal-relative:page;mso-position-vertical-relative:page;z-index:-24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Circulated with May 2018 issue of </w:t>
                </w:r>
                <w:r>
                  <w:rPr>
                    <w:i/>
                    <w:sz w:val="20"/>
                  </w:rPr>
                  <w:t>Weather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11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1917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1019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12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19174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8" cy="1019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428"/>
        <w:jc w:val="left"/>
      </w:pPr>
      <w:rPr>
        <w:rFonts w:hint="default"/>
        <w:b/>
        <w:bCs/>
        <w:w w:val="99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160" w:hanging="428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221" w:hanging="428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282" w:hanging="428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343" w:hanging="428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404" w:hanging="428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465" w:hanging="428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7526" w:hanging="428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8587" w:hanging="428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spacing w:before="40"/>
      <w:ind w:left="108" w:right="106"/>
      <w:jc w:val="both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mets.org/our-activities/awards" TargetMode="External"/><Relationship Id="rId8" Type="http://schemas.openxmlformats.org/officeDocument/2006/relationships/hyperlink" Target="mailto:chiefexec@rmets.org" TargetMode="External"/><Relationship Id="rId9" Type="http://schemas.openxmlformats.org/officeDocument/2006/relationships/hyperlink" Target="http://www.rmets.org/about-us/people/honorary-fellows-rmets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McGraw</dc:creator>
  <dc:title> </dc:title>
  <dcterms:created xsi:type="dcterms:W3CDTF">2018-09-28T15:54:16Z</dcterms:created>
  <dcterms:modified xsi:type="dcterms:W3CDTF">2018-09-28T15:54:16Z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2018-09-28T00:00:00Z</vt:filetime>
  </property>
</Properties>
</file>